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6D08185" w:rsidR="00E028D0" w:rsidRPr="0055566A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C64C53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33C3B7DC" w:rsidR="00C64C53" w:rsidRPr="00A44A07" w:rsidRDefault="00C64C53" w:rsidP="00C64C53">
            <w:pPr>
              <w:pStyle w:val="AralkYok"/>
              <w:jc w:val="both"/>
              <w:rPr>
                <w:rFonts w:ascii="Cambria" w:hAnsi="Cambria"/>
              </w:rPr>
            </w:pPr>
            <w:r w:rsidRPr="00A44A07">
              <w:rPr>
                <w:rFonts w:ascii="Times New Roman" w:hAnsi="Times New Roman" w:cs="Times New Roman"/>
              </w:rPr>
              <w:t xml:space="preserve">Gıda Mühendisi / </w:t>
            </w:r>
            <w:r w:rsidR="008854AB" w:rsidRPr="00A44A07">
              <w:rPr>
                <w:rFonts w:ascii="Times New Roman" w:hAnsi="Times New Roman" w:cs="Times New Roman"/>
              </w:rPr>
              <w:t>Tuğba DAYIOĞLU ŞEN</w:t>
            </w:r>
          </w:p>
        </w:tc>
      </w:tr>
      <w:tr w:rsidR="00C64C53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4B880F6E" w:rsidR="00C64C53" w:rsidRPr="00C50AC4" w:rsidRDefault="00C64C53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Tesisler Şube Müdürü</w:t>
            </w:r>
          </w:p>
        </w:tc>
      </w:tr>
      <w:tr w:rsidR="00C64C53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44154317" w:rsidR="00C64C53" w:rsidRPr="00162334" w:rsidRDefault="008854AB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Sare YILMAZ OCAKLIOĞLU</w:t>
            </w:r>
          </w:p>
        </w:tc>
      </w:tr>
      <w:tr w:rsidR="00C64C53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C64C53" w:rsidRPr="00D742DB" w:rsidRDefault="00C64C53" w:rsidP="00C64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C64C53" w:rsidRPr="004349AE" w14:paraId="3671D306" w14:textId="77777777" w:rsidTr="00A44A07">
        <w:trPr>
          <w:trHeight w:val="645"/>
        </w:trPr>
        <w:tc>
          <w:tcPr>
            <w:tcW w:w="10491" w:type="dxa"/>
            <w:gridSpan w:val="2"/>
            <w:shd w:val="clear" w:color="auto" w:fill="FFFFFF" w:themeFill="background1"/>
          </w:tcPr>
          <w:p w14:paraId="74A6EEB4" w14:textId="77777777" w:rsidR="00C64C53" w:rsidRDefault="00C64C53" w:rsidP="00C64C53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4EE4B147" w14:textId="25241784" w:rsidR="00C64C53" w:rsidRPr="0055566A" w:rsidRDefault="00C64C53" w:rsidP="00C64C53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</w:rPr>
              <w:t>Tesisler</w:t>
            </w:r>
            <w:r w:rsidRPr="00740E30">
              <w:rPr>
                <w:rFonts w:ascii="Cambria" w:hAnsi="Cambria"/>
                <w:b/>
              </w:rPr>
              <w:t xml:space="preserve"> Şube Müdürlüğünde </w:t>
            </w:r>
            <w:r>
              <w:rPr>
                <w:rFonts w:ascii="Cambria" w:hAnsi="Cambria"/>
                <w:b/>
              </w:rPr>
              <w:t xml:space="preserve">görevi ile ilgili </w:t>
            </w:r>
            <w:r w:rsidRPr="00740E30">
              <w:rPr>
                <w:rFonts w:ascii="Cambria" w:hAnsi="Cambria"/>
                <w:b/>
              </w:rPr>
              <w:t>kendisine tevdi edilen tüm iş ve işlemleri yapmak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6BEECD7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Öğrenci ve </w:t>
            </w: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Personellerin kalori ihtiyaçları, mevsimsel değişiklikler ve yemeklerin birbiriyle uyumu göz önünde bulundurularak aylık yemek menüsünü hazırlamak ve onaylamak</w:t>
            </w:r>
          </w:p>
          <w:p w14:paraId="7590D642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Yemeklerin kalori ve besin değerlerinin dengeli olmasını sağlamak,</w:t>
            </w:r>
          </w:p>
          <w:p w14:paraId="5078A03B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Mutfağın temizlik ve düzenini, mutfak personelinin sağlıklı olmasını, yiyeceklerin hijyen kurallarına uygun, lezzet ve besin değerlerinden kayba uğramadan pişirilmesini sağlar ve dağıtımını kontrol etmek,</w:t>
            </w:r>
          </w:p>
          <w:p w14:paraId="3EA7D3D2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Hazırlanmış veya çiğ yiyeceklerin hijyen standartlarına uygun olarak saklanmasını sağlamak ve denetlemek</w:t>
            </w:r>
          </w:p>
          <w:p w14:paraId="4775F7B4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Görev ve sorumluluklarını yerine getirirken Planlayarak Uygulamak ve uygulama esnasında gerekli Kontrolleri yaparak, sonuca ulaşmaya engel olacak risklere karşı gerekli Önlemleri almak. (PUKÖ)</w:t>
            </w:r>
          </w:p>
          <w:p w14:paraId="13AC9B1F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İhale ile yüklenici firmanın üstlendiği yemek hizmetinin verildiği mutfak ve yemekhanelerde denetimlerin yapılmasını sağlamak</w:t>
            </w:r>
          </w:p>
          <w:p w14:paraId="5FC7A8DC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Yemek hizmeti teknik şartnamesini hazırlamak</w:t>
            </w:r>
          </w:p>
          <w:p w14:paraId="09A5ED65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Yemek hizmetinin devamlılığı için gereken demirbaş malzemelerin taleplerini yapmak</w:t>
            </w:r>
          </w:p>
          <w:p w14:paraId="3D90FDA1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Kart sistemi, hesaplanan toplam yemek sayısının kontrolünü ve bildirimini yapmak</w:t>
            </w:r>
          </w:p>
          <w:p w14:paraId="7E5EDD54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Personellerin ve öğrencilerin temiz ve hijyenik mekanlarda, sağlıklı öğle ve akşam yemeği hizmeti almasını sağlamak</w:t>
            </w:r>
          </w:p>
          <w:p w14:paraId="185DE989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Yemek hizmeti verilen tüm birimlerin hizmet aşamasındaki sorunlarına destek olmak ve iş akışının takibini yapmak</w:t>
            </w:r>
          </w:p>
          <w:p w14:paraId="65D4F6B9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Yemekhane salon ve mutfağının, temiz düzenli olmasını ve hizmet veren personelin temizlik ve hijyene dikkat etmesini sağlamak,</w:t>
            </w:r>
          </w:p>
          <w:p w14:paraId="3609FBC3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Araç ve gereçlerin (tepsi, çatal, bıçak, kaşık, tabak, bardak, kazan vb.) servis öncesi ve servis sonrası hijyenik bir ortamda temiz halde bulundurulmasını sağlamak,</w:t>
            </w:r>
          </w:p>
          <w:p w14:paraId="380C388A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Gelen gıda maddelerinin muayenesinin yapılması ve bu ürünlerden mevzuata uygun olarak numuneler alarak kurumun gerekli gördüğü laboratuvarlarda tahlilinin yapılması işlerini takip etmek,</w:t>
            </w:r>
          </w:p>
          <w:p w14:paraId="47E1D1A9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İhtiyaca uygun olarak yüklenici firma tarafından alınan gıda maddelerinin muayenelerinin yapılıp mutfağa alınmasından sonra depolama, hazırlama, pişirme ve servisinin yapılmasına kadar geçen sürelerde kontrollerini yapmak,</w:t>
            </w:r>
          </w:p>
          <w:p w14:paraId="3D351DD5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Yemekhanelerde ve mutfaklarda bulunan alet ve ekipmanlarının arızalanması durumunda demirbaş malzeme ise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amirleri</w:t>
            </w: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ile irtibata geçerek tamir ve onarımın yapılmasını sağlamak,</w:t>
            </w:r>
          </w:p>
          <w:p w14:paraId="39C63B43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Gıdaların depolandığı, hazırlandığı, pişirildiği ve servis edildiği depo, mutfak ve yemekhanelerde rutin ilaçlama takibini yapmak,</w:t>
            </w:r>
          </w:p>
          <w:p w14:paraId="04DC4CBD" w14:textId="77777777" w:rsidR="00091476" w:rsidRPr="007303FA" w:rsidRDefault="00091476" w:rsidP="0009147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03F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Hazırlanan yiyeceklerin servis edilmesine kadar kaliteli ve sıcak bir şekilde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7303F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etirilmesini sağlar. Servis ofislerinin yemek dağıtımı, bulaşık yıkanması, yiyeceklerin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7303F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uhafazası gibi hususlarda bunların düzenli ve usulüne uygun olması için gerekli tedbirleri aldırır.</w:t>
            </w:r>
          </w:p>
          <w:p w14:paraId="1278A882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Yemek servisinin düzenli olarak işlemesini, yemek yenen yerlerin ve yemek kaplarının modern usullerle temizlenmesini sağlar.</w:t>
            </w:r>
          </w:p>
          <w:p w14:paraId="39E53F65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Ayrıca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gerektiğinde </w:t>
            </w: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mutfak personelinin hizmet içi eğitim programını planlayarak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D17D1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eslenme ile ilgili seminer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düzenler.</w:t>
            </w:r>
          </w:p>
          <w:p w14:paraId="2ABDDA10" w14:textId="77777777" w:rsidR="00091476" w:rsidRPr="00D17D14" w:rsidRDefault="00091476" w:rsidP="0009147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İhale ile yüklenici firmanın üstlendiği kırmızı ve beyaz et girişlerini kontrol edildikten sonra giriş ile çıkışı aynı oranda denge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lemesini sağlamak.</w:t>
            </w:r>
          </w:p>
          <w:p w14:paraId="292839AE" w14:textId="6F226791" w:rsidR="00501CB0" w:rsidRPr="00091476" w:rsidRDefault="00091476" w:rsidP="00091476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7D14">
              <w:rPr>
                <w:rFonts w:ascii="Times New Roman" w:hAnsi="Times New Roman" w:cs="Times New Roman"/>
                <w:sz w:val="18"/>
                <w:szCs w:val="18"/>
              </w:rPr>
              <w:t>Yetkili amirin vereceği diğer görevleri yapmak</w:t>
            </w: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4A258B2" w14:textId="77777777" w:rsidR="00D42BF8" w:rsidRDefault="00D42BF8" w:rsidP="00D42BF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…/ 202.</w:t>
            </w:r>
          </w:p>
          <w:p w14:paraId="43318B64" w14:textId="77777777" w:rsidR="00D42BF8" w:rsidRDefault="00D42BF8" w:rsidP="00D42BF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EBD564A" w14:textId="77777777" w:rsidR="00D42BF8" w:rsidRDefault="00D42BF8" w:rsidP="00D42BF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0D9AEC95" w14:textId="20A4425B" w:rsidR="00E028D0" w:rsidRPr="004349AE" w:rsidRDefault="00D42BF8" w:rsidP="00D42BF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508DB091" w14:textId="77777777" w:rsidR="002406EB" w:rsidRDefault="002406EB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1DA4A65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A62069D" w14:textId="7AA9388E" w:rsidR="002406EB" w:rsidRDefault="00D42BF8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</w:t>
            </w:r>
            <w:r w:rsidR="002406EB">
              <w:rPr>
                <w:rFonts w:ascii="Cambria" w:hAnsi="Cambria"/>
                <w:b/>
                <w:color w:val="002060"/>
              </w:rPr>
              <w:t xml:space="preserve"> / </w:t>
            </w:r>
            <w:r>
              <w:rPr>
                <w:rFonts w:ascii="Cambria" w:hAnsi="Cambria"/>
                <w:b/>
                <w:color w:val="002060"/>
              </w:rPr>
              <w:t>…</w:t>
            </w:r>
            <w:r w:rsidR="002406EB">
              <w:rPr>
                <w:rFonts w:ascii="Cambria" w:hAnsi="Cambria"/>
                <w:b/>
                <w:color w:val="002060"/>
              </w:rPr>
              <w:t xml:space="preserve"> / 202</w:t>
            </w:r>
            <w:r>
              <w:rPr>
                <w:rFonts w:ascii="Cambria" w:hAnsi="Cambria"/>
                <w:b/>
                <w:color w:val="002060"/>
              </w:rPr>
              <w:t>.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742E4FDB" w:rsidR="00E028D0" w:rsidRDefault="008854AB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Tuğba DAYIOĞLU ŞEN</w:t>
            </w:r>
          </w:p>
          <w:p w14:paraId="77E05620" w14:textId="20A6A6F6" w:rsidR="00501CB0" w:rsidRPr="004349AE" w:rsidRDefault="00091476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Gıda Müh</w:t>
            </w:r>
            <w:r w:rsidR="006D5B74">
              <w:rPr>
                <w:rFonts w:ascii="Cambria" w:hAnsi="Cambria"/>
                <w:b/>
                <w:color w:val="002060"/>
              </w:rPr>
              <w:t>endisi</w:t>
            </w:r>
          </w:p>
          <w:p w14:paraId="4543DD53" w14:textId="77777777" w:rsidR="00F34D84" w:rsidRDefault="00F34D8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7EDB7A" w14:textId="2590F641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BD70" w14:textId="77777777" w:rsidR="00F3732C" w:rsidRDefault="00F3732C" w:rsidP="00534F7F">
      <w:pPr>
        <w:spacing w:after="0" w:line="240" w:lineRule="auto"/>
      </w:pPr>
      <w:r>
        <w:separator/>
      </w:r>
    </w:p>
  </w:endnote>
  <w:endnote w:type="continuationSeparator" w:id="0">
    <w:p w14:paraId="68E2BEBB" w14:textId="77777777" w:rsidR="00F3732C" w:rsidRDefault="00F3732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2D51" w14:textId="77777777" w:rsidR="00F3732C" w:rsidRDefault="00F3732C" w:rsidP="00534F7F">
      <w:pPr>
        <w:spacing w:after="0" w:line="240" w:lineRule="auto"/>
      </w:pPr>
      <w:r>
        <w:separator/>
      </w:r>
    </w:p>
  </w:footnote>
  <w:footnote w:type="continuationSeparator" w:id="0">
    <w:p w14:paraId="151FD7A8" w14:textId="77777777" w:rsidR="00F3732C" w:rsidRDefault="00F3732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2657ECA2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8E7038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1443E"/>
    <w:multiLevelType w:val="hybridMultilevel"/>
    <w:tmpl w:val="7410E5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3"/>
  </w:num>
  <w:num w:numId="2" w16cid:durableId="897398194">
    <w:abstractNumId w:val="6"/>
  </w:num>
  <w:num w:numId="3" w16cid:durableId="1396930118">
    <w:abstractNumId w:val="10"/>
  </w:num>
  <w:num w:numId="4" w16cid:durableId="1487088842">
    <w:abstractNumId w:val="12"/>
  </w:num>
  <w:num w:numId="5" w16cid:durableId="1975986480">
    <w:abstractNumId w:val="8"/>
  </w:num>
  <w:num w:numId="6" w16cid:durableId="950355517">
    <w:abstractNumId w:val="0"/>
  </w:num>
  <w:num w:numId="7" w16cid:durableId="1982490869">
    <w:abstractNumId w:val="15"/>
  </w:num>
  <w:num w:numId="8" w16cid:durableId="1630865298">
    <w:abstractNumId w:val="13"/>
  </w:num>
  <w:num w:numId="9" w16cid:durableId="318073443">
    <w:abstractNumId w:val="7"/>
  </w:num>
  <w:num w:numId="10" w16cid:durableId="1747070977">
    <w:abstractNumId w:val="11"/>
  </w:num>
  <w:num w:numId="11" w16cid:durableId="556091284">
    <w:abstractNumId w:val="14"/>
  </w:num>
  <w:num w:numId="12" w16cid:durableId="158466934">
    <w:abstractNumId w:val="1"/>
  </w:num>
  <w:num w:numId="13" w16cid:durableId="337930125">
    <w:abstractNumId w:val="5"/>
  </w:num>
  <w:num w:numId="14" w16cid:durableId="1167550765">
    <w:abstractNumId w:val="16"/>
  </w:num>
  <w:num w:numId="15" w16cid:durableId="121730231">
    <w:abstractNumId w:val="4"/>
  </w:num>
  <w:num w:numId="16" w16cid:durableId="1798334969">
    <w:abstractNumId w:val="2"/>
  </w:num>
  <w:num w:numId="17" w16cid:durableId="10390110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91476"/>
    <w:rsid w:val="000C04CC"/>
    <w:rsid w:val="000E0A26"/>
    <w:rsid w:val="001213E3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52D4"/>
    <w:rsid w:val="001F6791"/>
    <w:rsid w:val="00213C28"/>
    <w:rsid w:val="002215C4"/>
    <w:rsid w:val="00227FCA"/>
    <w:rsid w:val="0023302F"/>
    <w:rsid w:val="00236E1E"/>
    <w:rsid w:val="002406EB"/>
    <w:rsid w:val="002433EA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5C19"/>
    <w:rsid w:val="004F27F3"/>
    <w:rsid w:val="00500634"/>
    <w:rsid w:val="00501CB0"/>
    <w:rsid w:val="0050301A"/>
    <w:rsid w:val="00517BF1"/>
    <w:rsid w:val="00534F7F"/>
    <w:rsid w:val="00551B24"/>
    <w:rsid w:val="0055566A"/>
    <w:rsid w:val="005B3A94"/>
    <w:rsid w:val="005B5AD0"/>
    <w:rsid w:val="005E1BCB"/>
    <w:rsid w:val="00603F50"/>
    <w:rsid w:val="0061636C"/>
    <w:rsid w:val="00620943"/>
    <w:rsid w:val="0062150D"/>
    <w:rsid w:val="00624CC2"/>
    <w:rsid w:val="00635A92"/>
    <w:rsid w:val="0064364D"/>
    <w:rsid w:val="0064705C"/>
    <w:rsid w:val="00682A32"/>
    <w:rsid w:val="006D5B74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854AB"/>
    <w:rsid w:val="008950F3"/>
    <w:rsid w:val="008D371C"/>
    <w:rsid w:val="008E7038"/>
    <w:rsid w:val="00916234"/>
    <w:rsid w:val="00936857"/>
    <w:rsid w:val="00940D30"/>
    <w:rsid w:val="00950FD2"/>
    <w:rsid w:val="00964618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4A07"/>
    <w:rsid w:val="00A45E0C"/>
    <w:rsid w:val="00A54008"/>
    <w:rsid w:val="00A60675"/>
    <w:rsid w:val="00A83390"/>
    <w:rsid w:val="00A97326"/>
    <w:rsid w:val="00AC3656"/>
    <w:rsid w:val="00AC640F"/>
    <w:rsid w:val="00AD4199"/>
    <w:rsid w:val="00B02934"/>
    <w:rsid w:val="00B03C79"/>
    <w:rsid w:val="00B042C2"/>
    <w:rsid w:val="00B06EC8"/>
    <w:rsid w:val="00B912E6"/>
    <w:rsid w:val="00B94075"/>
    <w:rsid w:val="00BC7571"/>
    <w:rsid w:val="00BE1122"/>
    <w:rsid w:val="00C305C2"/>
    <w:rsid w:val="00C37B4F"/>
    <w:rsid w:val="00C64C53"/>
    <w:rsid w:val="00C74DD3"/>
    <w:rsid w:val="00C8021C"/>
    <w:rsid w:val="00CA5628"/>
    <w:rsid w:val="00CB6A3F"/>
    <w:rsid w:val="00CD2086"/>
    <w:rsid w:val="00D23714"/>
    <w:rsid w:val="00D23EBC"/>
    <w:rsid w:val="00D32675"/>
    <w:rsid w:val="00D33025"/>
    <w:rsid w:val="00D42BF8"/>
    <w:rsid w:val="00D676CE"/>
    <w:rsid w:val="00D775AD"/>
    <w:rsid w:val="00DA3D3B"/>
    <w:rsid w:val="00DB1312"/>
    <w:rsid w:val="00DD008D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34D84"/>
    <w:rsid w:val="00F3732C"/>
    <w:rsid w:val="00F5089F"/>
    <w:rsid w:val="00F544B4"/>
    <w:rsid w:val="00F775DC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Ali KANAT</cp:lastModifiedBy>
  <cp:revision>6</cp:revision>
  <cp:lastPrinted>2022-06-28T13:41:00Z</cp:lastPrinted>
  <dcterms:created xsi:type="dcterms:W3CDTF">2022-06-28T12:43:00Z</dcterms:created>
  <dcterms:modified xsi:type="dcterms:W3CDTF">2022-06-29T10:47:00Z</dcterms:modified>
</cp:coreProperties>
</file>