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363DD650" w:rsidR="005C62D5" w:rsidRPr="00A352C9" w:rsidRDefault="00AB4E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SAĞLIK KÜLTÜR VE SPOR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685ADCF8" w:rsidR="005C62D5" w:rsidRPr="00A352C9" w:rsidRDefault="00AB4ED5" w:rsidP="007C1C94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Tesisler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E85923" w:rsidRPr="009B1199" w14:paraId="74859EB8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E85923" w:rsidRPr="00272085" w:rsidRDefault="00E85923" w:rsidP="007C1C9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  <w:vAlign w:val="center"/>
          </w:tcPr>
          <w:p w14:paraId="7491906D" w14:textId="253BE262" w:rsidR="00E85923" w:rsidRPr="009B1199" w:rsidRDefault="00F9101D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İhale komisyonu üyeliği</w:t>
            </w:r>
          </w:p>
        </w:tc>
        <w:tc>
          <w:tcPr>
            <w:tcW w:w="3374" w:type="dxa"/>
            <w:vAlign w:val="center"/>
          </w:tcPr>
          <w:p w14:paraId="14EB16A9" w14:textId="07DAB244" w:rsidR="00E85923" w:rsidRDefault="002B5402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İhale tarih ve zamanında ihale yerinde hazır olunmaması durumunda </w:t>
            </w:r>
            <w:r w:rsidR="0028162D">
              <w:rPr>
                <w:rFonts w:ascii="Cambria" w:hAnsi="Cambria"/>
                <w:bCs/>
              </w:rPr>
              <w:t>İhale komisyonu toplanamamış olacağı için ihale iptal edilir.</w:t>
            </w:r>
          </w:p>
          <w:p w14:paraId="0F5EA102" w14:textId="2499A0B9" w:rsidR="0028162D" w:rsidRPr="009B1199" w:rsidRDefault="0028162D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2886 </w:t>
            </w:r>
            <w:proofErr w:type="spellStart"/>
            <w:r>
              <w:rPr>
                <w:rFonts w:ascii="Cambria" w:hAnsi="Cambria"/>
                <w:bCs/>
              </w:rPr>
              <w:t>SK’nun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r w:rsidR="00CE1D3D">
              <w:rPr>
                <w:rFonts w:ascii="Cambria" w:hAnsi="Cambria"/>
                <w:bCs/>
              </w:rPr>
              <w:t>14, 29, 30 ve 86. Maddeleri</w:t>
            </w:r>
            <w:r w:rsidR="00CE1D3D">
              <w:rPr>
                <w:rFonts w:ascii="Cambria" w:hAnsi="Cambria"/>
                <w:bCs/>
              </w:rPr>
              <w:t xml:space="preserve">ne </w:t>
            </w:r>
            <w:r>
              <w:rPr>
                <w:rFonts w:ascii="Cambria" w:hAnsi="Cambria"/>
                <w:bCs/>
              </w:rPr>
              <w:t xml:space="preserve">göre </w:t>
            </w:r>
            <w:r w:rsidR="00007B4B">
              <w:rPr>
                <w:rFonts w:ascii="Cambria" w:hAnsi="Cambria"/>
                <w:bCs/>
              </w:rPr>
              <w:t>sorumluluğu vardır.</w:t>
            </w:r>
          </w:p>
        </w:tc>
        <w:tc>
          <w:tcPr>
            <w:tcW w:w="3088" w:type="dxa"/>
            <w:vAlign w:val="center"/>
          </w:tcPr>
          <w:p w14:paraId="3C53837F" w14:textId="6F7BD0C0" w:rsidR="00E85923" w:rsidRPr="009B1199" w:rsidRDefault="00CE1D3D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2886 SK ve i</w:t>
            </w:r>
            <w:r w:rsidR="0028162D">
              <w:rPr>
                <w:rFonts w:ascii="Cambria" w:hAnsi="Cambria"/>
                <w:bCs/>
              </w:rPr>
              <w:t xml:space="preserve">hale ile ilgili mevzuata </w:t>
            </w:r>
            <w:proofErr w:type="gramStart"/>
            <w:r w:rsidR="0028162D">
              <w:rPr>
                <w:rFonts w:ascii="Cambria" w:hAnsi="Cambria"/>
                <w:bCs/>
              </w:rPr>
              <w:t>hakim</w:t>
            </w:r>
            <w:proofErr w:type="gramEnd"/>
            <w:r w:rsidR="0028162D">
              <w:rPr>
                <w:rFonts w:ascii="Cambria" w:hAnsi="Cambria"/>
                <w:bCs/>
              </w:rPr>
              <w:t xml:space="preserve"> olunması gereklidir.</w:t>
            </w:r>
          </w:p>
        </w:tc>
        <w:tc>
          <w:tcPr>
            <w:tcW w:w="2510" w:type="dxa"/>
            <w:vAlign w:val="center"/>
          </w:tcPr>
          <w:p w14:paraId="6AE87AB2" w14:textId="0775EE42" w:rsidR="00E85923" w:rsidRPr="009B1199" w:rsidRDefault="002B5402" w:rsidP="00372271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2286" w:type="dxa"/>
            <w:vAlign w:val="center"/>
          </w:tcPr>
          <w:p w14:paraId="73B7FD84" w14:textId="1759A072" w:rsidR="00E85923" w:rsidRPr="009B1199" w:rsidRDefault="00AB4ED5" w:rsidP="007C1C9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Tesisler Şube Müdürlüğü</w:t>
            </w:r>
            <w:r w:rsidR="00AA5CED">
              <w:rPr>
                <w:rFonts w:ascii="Cambria" w:hAnsi="Cambria"/>
                <w:bCs/>
              </w:rPr>
              <w:t>/İlgili Birim Personeli</w:t>
            </w:r>
          </w:p>
        </w:tc>
      </w:tr>
      <w:tr w:rsidR="00AA5CED" w:rsidRPr="009B1199" w14:paraId="4F636943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AA5CED" w:rsidRPr="00272085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  <w:vAlign w:val="center"/>
          </w:tcPr>
          <w:p w14:paraId="03C84C20" w14:textId="2E266BA9" w:rsidR="00AA5CED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Sözleşme taslağının hazırlanması ve uygulanması</w:t>
            </w:r>
          </w:p>
          <w:p w14:paraId="361D2943" w14:textId="77777777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3374" w:type="dxa"/>
            <w:vAlign w:val="center"/>
          </w:tcPr>
          <w:p w14:paraId="17C4CDAD" w14:textId="36D9B4A3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Sözleşme taslağı hazırlanmadan ihale dokümanı oluşturulamayacağı için ihale yapılamaz </w:t>
            </w:r>
            <w:proofErr w:type="gramStart"/>
            <w:r>
              <w:rPr>
                <w:rFonts w:ascii="Cambria" w:hAnsi="Cambria"/>
                <w:bCs/>
              </w:rPr>
              <w:t>yada</w:t>
            </w:r>
            <w:proofErr w:type="gramEnd"/>
            <w:r>
              <w:rPr>
                <w:rFonts w:ascii="Cambria" w:hAnsi="Cambria"/>
                <w:bCs/>
              </w:rPr>
              <w:t xml:space="preserve"> iptal edilir. Hazırlanan sözleşmeye uygun davranılmaması halinde kamu zararına sebebiyet verilebilir. </w:t>
            </w:r>
            <w:r>
              <w:rPr>
                <w:rFonts w:ascii="Cambria" w:hAnsi="Cambria"/>
                <w:bCs/>
              </w:rPr>
              <w:t xml:space="preserve">2886 </w:t>
            </w:r>
            <w:proofErr w:type="spellStart"/>
            <w:r>
              <w:rPr>
                <w:rFonts w:ascii="Cambria" w:hAnsi="Cambria"/>
                <w:bCs/>
              </w:rPr>
              <w:t>SK’nun</w:t>
            </w:r>
            <w:proofErr w:type="spellEnd"/>
            <w:r>
              <w:rPr>
                <w:rFonts w:ascii="Cambria" w:hAnsi="Cambria"/>
                <w:bCs/>
              </w:rPr>
              <w:t xml:space="preserve"> 86. Madde</w:t>
            </w:r>
            <w:r>
              <w:rPr>
                <w:rFonts w:ascii="Cambria" w:hAnsi="Cambria"/>
                <w:bCs/>
              </w:rPr>
              <w:t>s</w:t>
            </w:r>
            <w:r>
              <w:rPr>
                <w:rFonts w:ascii="Cambria" w:hAnsi="Cambria"/>
                <w:bCs/>
              </w:rPr>
              <w:t>ine göre sorumluluğu vardır.</w:t>
            </w:r>
          </w:p>
        </w:tc>
        <w:tc>
          <w:tcPr>
            <w:tcW w:w="3088" w:type="dxa"/>
            <w:vAlign w:val="center"/>
          </w:tcPr>
          <w:p w14:paraId="7413339F" w14:textId="72E0F107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2886 SK ve ihale ile ilgili mevzuata </w:t>
            </w:r>
            <w:proofErr w:type="gramStart"/>
            <w:r>
              <w:rPr>
                <w:rFonts w:ascii="Cambria" w:hAnsi="Cambria"/>
                <w:bCs/>
              </w:rPr>
              <w:t>hakim</w:t>
            </w:r>
            <w:proofErr w:type="gramEnd"/>
            <w:r>
              <w:rPr>
                <w:rFonts w:ascii="Cambria" w:hAnsi="Cambria"/>
                <w:bCs/>
              </w:rPr>
              <w:t xml:space="preserve"> olunması gereklidir.</w:t>
            </w:r>
            <w:r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İlgili mevzuatına göre ihale konusu iş ile ilgili sözleşme taslağı oluşturulmalıdır.</w:t>
            </w:r>
          </w:p>
        </w:tc>
        <w:tc>
          <w:tcPr>
            <w:tcW w:w="2510" w:type="dxa"/>
            <w:vAlign w:val="center"/>
          </w:tcPr>
          <w:p w14:paraId="1FB0496F" w14:textId="53517064" w:rsidR="00AA5CED" w:rsidRPr="009B1199" w:rsidRDefault="00AA5CED" w:rsidP="00AA5CED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2286" w:type="dxa"/>
            <w:vAlign w:val="center"/>
          </w:tcPr>
          <w:p w14:paraId="48FDE5BD" w14:textId="1BFE6D81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Tesisler Şube Müdürlüğü/İlgili Birim Personeli</w:t>
            </w:r>
          </w:p>
        </w:tc>
      </w:tr>
      <w:tr w:rsidR="00AA5CED" w:rsidRPr="009B1199" w14:paraId="4F9145B4" w14:textId="77777777" w:rsidTr="00DC2C45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AA5CED" w:rsidRPr="00272085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  <w:vAlign w:val="center"/>
          </w:tcPr>
          <w:p w14:paraId="6A8F6735" w14:textId="23A5B1F1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İhale süreci iş akışı</w:t>
            </w:r>
          </w:p>
        </w:tc>
        <w:tc>
          <w:tcPr>
            <w:tcW w:w="3374" w:type="dxa"/>
            <w:vAlign w:val="center"/>
          </w:tcPr>
          <w:p w14:paraId="1A773EF0" w14:textId="5D6FCB7A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2886 </w:t>
            </w:r>
            <w:proofErr w:type="spellStart"/>
            <w:r>
              <w:rPr>
                <w:rFonts w:ascii="Cambria" w:hAnsi="Cambria"/>
                <w:bCs/>
              </w:rPr>
              <w:t>SK’a</w:t>
            </w:r>
            <w:proofErr w:type="spellEnd"/>
            <w:r>
              <w:rPr>
                <w:rFonts w:ascii="Cambria" w:hAnsi="Cambria"/>
                <w:bCs/>
              </w:rPr>
              <w:t xml:space="preserve"> göre aykırı hareket edilmesi kamu zararına sebebiyet verebilir. </w:t>
            </w:r>
            <w:r>
              <w:rPr>
                <w:rFonts w:ascii="Cambria" w:hAnsi="Cambria"/>
                <w:bCs/>
              </w:rPr>
              <w:t xml:space="preserve">2886 </w:t>
            </w:r>
            <w:proofErr w:type="spellStart"/>
            <w:r>
              <w:rPr>
                <w:rFonts w:ascii="Cambria" w:hAnsi="Cambria"/>
                <w:bCs/>
              </w:rPr>
              <w:t>SK’nun</w:t>
            </w:r>
            <w:proofErr w:type="spellEnd"/>
            <w:r>
              <w:rPr>
                <w:rFonts w:ascii="Cambria" w:hAnsi="Cambria"/>
                <w:bCs/>
              </w:rPr>
              <w:t xml:space="preserve"> 86. Maddesine göre sorumluluğu vardır.</w:t>
            </w:r>
          </w:p>
        </w:tc>
        <w:tc>
          <w:tcPr>
            <w:tcW w:w="3088" w:type="dxa"/>
            <w:vAlign w:val="center"/>
          </w:tcPr>
          <w:p w14:paraId="6BB63921" w14:textId="0D48AEDD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2886 SK ve ihale ile ilgili mevzuata </w:t>
            </w:r>
            <w:proofErr w:type="gramStart"/>
            <w:r>
              <w:rPr>
                <w:rFonts w:ascii="Cambria" w:hAnsi="Cambria"/>
                <w:bCs/>
              </w:rPr>
              <w:t>hakim</w:t>
            </w:r>
            <w:proofErr w:type="gramEnd"/>
            <w:r>
              <w:rPr>
                <w:rFonts w:ascii="Cambria" w:hAnsi="Cambria"/>
                <w:bCs/>
              </w:rPr>
              <w:t xml:space="preserve"> olunması gereklidir.</w:t>
            </w:r>
          </w:p>
        </w:tc>
        <w:tc>
          <w:tcPr>
            <w:tcW w:w="2510" w:type="dxa"/>
            <w:vAlign w:val="center"/>
          </w:tcPr>
          <w:p w14:paraId="48BA8CD1" w14:textId="2C2748A6" w:rsidR="00AA5CED" w:rsidRPr="009B1199" w:rsidRDefault="00AA5CED" w:rsidP="00AA5CED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Sürekli</w:t>
            </w:r>
          </w:p>
        </w:tc>
        <w:tc>
          <w:tcPr>
            <w:tcW w:w="2286" w:type="dxa"/>
            <w:vAlign w:val="center"/>
          </w:tcPr>
          <w:p w14:paraId="37B90212" w14:textId="41F54767" w:rsidR="00AA5CED" w:rsidRPr="009B1199" w:rsidRDefault="00AA5CED" w:rsidP="00AA5CED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Tesisler Şube Müdürlüğü/İlgili Birim Personeli</w:t>
            </w:r>
          </w:p>
        </w:tc>
      </w:tr>
    </w:tbl>
    <w:p w14:paraId="7CA09666" w14:textId="77777777" w:rsidR="00A9293B" w:rsidRDefault="00A9293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p w14:paraId="55010340" w14:textId="30AD1F90" w:rsidR="005B0C52" w:rsidRPr="00116355" w:rsidRDefault="00F478AB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E85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353A" w14:textId="77777777" w:rsidR="00461BE7" w:rsidRDefault="00461BE7" w:rsidP="00534F7F">
      <w:pPr>
        <w:spacing w:after="0" w:line="240" w:lineRule="auto"/>
      </w:pPr>
      <w:r>
        <w:separator/>
      </w:r>
    </w:p>
  </w:endnote>
  <w:endnote w:type="continuationSeparator" w:id="0">
    <w:p w14:paraId="53B83099" w14:textId="77777777" w:rsidR="00461BE7" w:rsidRDefault="00461BE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50E2" w14:textId="77777777" w:rsidR="00461BE7" w:rsidRDefault="00461BE7" w:rsidP="00534F7F">
      <w:pPr>
        <w:spacing w:after="0" w:line="240" w:lineRule="auto"/>
      </w:pPr>
      <w:r>
        <w:separator/>
      </w:r>
    </w:p>
  </w:footnote>
  <w:footnote w:type="continuationSeparator" w:id="0">
    <w:p w14:paraId="4C6786D7" w14:textId="77777777" w:rsidR="00461BE7" w:rsidRDefault="00461BE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07B4B"/>
    <w:rsid w:val="00024D67"/>
    <w:rsid w:val="0005043D"/>
    <w:rsid w:val="00060306"/>
    <w:rsid w:val="000843C5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F16FF"/>
    <w:rsid w:val="001F4474"/>
    <w:rsid w:val="0020508C"/>
    <w:rsid w:val="002172BB"/>
    <w:rsid w:val="00223C79"/>
    <w:rsid w:val="00266CE8"/>
    <w:rsid w:val="00271BDB"/>
    <w:rsid w:val="00272085"/>
    <w:rsid w:val="0028162D"/>
    <w:rsid w:val="00284A82"/>
    <w:rsid w:val="00291BC7"/>
    <w:rsid w:val="00293823"/>
    <w:rsid w:val="00294709"/>
    <w:rsid w:val="002B5402"/>
    <w:rsid w:val="002F0FD6"/>
    <w:rsid w:val="003230A8"/>
    <w:rsid w:val="00372271"/>
    <w:rsid w:val="003C0F72"/>
    <w:rsid w:val="003D72D5"/>
    <w:rsid w:val="003E7446"/>
    <w:rsid w:val="00402E42"/>
    <w:rsid w:val="00406E3A"/>
    <w:rsid w:val="00437CF7"/>
    <w:rsid w:val="0044100D"/>
    <w:rsid w:val="00461BE7"/>
    <w:rsid w:val="004B24B6"/>
    <w:rsid w:val="004F22E4"/>
    <w:rsid w:val="00534F7F"/>
    <w:rsid w:val="00561AEB"/>
    <w:rsid w:val="00563173"/>
    <w:rsid w:val="005663E5"/>
    <w:rsid w:val="00587671"/>
    <w:rsid w:val="005972BB"/>
    <w:rsid w:val="005B0C52"/>
    <w:rsid w:val="005B47FF"/>
    <w:rsid w:val="005C62D5"/>
    <w:rsid w:val="0063419F"/>
    <w:rsid w:val="00634E90"/>
    <w:rsid w:val="006407EE"/>
    <w:rsid w:val="0064705C"/>
    <w:rsid w:val="006B3405"/>
    <w:rsid w:val="00710C34"/>
    <w:rsid w:val="00713C08"/>
    <w:rsid w:val="00724E1E"/>
    <w:rsid w:val="0074407A"/>
    <w:rsid w:val="00776645"/>
    <w:rsid w:val="007769FB"/>
    <w:rsid w:val="007A7C24"/>
    <w:rsid w:val="007F0AE7"/>
    <w:rsid w:val="007F6AE3"/>
    <w:rsid w:val="00846AD8"/>
    <w:rsid w:val="00871D77"/>
    <w:rsid w:val="008A360D"/>
    <w:rsid w:val="008B61AD"/>
    <w:rsid w:val="00900183"/>
    <w:rsid w:val="00956C4C"/>
    <w:rsid w:val="009A0D26"/>
    <w:rsid w:val="009A395B"/>
    <w:rsid w:val="009D2811"/>
    <w:rsid w:val="00A352C9"/>
    <w:rsid w:val="00A5214F"/>
    <w:rsid w:val="00A65DAF"/>
    <w:rsid w:val="00A728DF"/>
    <w:rsid w:val="00A9293B"/>
    <w:rsid w:val="00AA5CED"/>
    <w:rsid w:val="00AB4ED5"/>
    <w:rsid w:val="00AC0D1C"/>
    <w:rsid w:val="00AF3389"/>
    <w:rsid w:val="00B01B11"/>
    <w:rsid w:val="00B2469A"/>
    <w:rsid w:val="00BE3E80"/>
    <w:rsid w:val="00BF0AC6"/>
    <w:rsid w:val="00C60702"/>
    <w:rsid w:val="00C60980"/>
    <w:rsid w:val="00CC3E17"/>
    <w:rsid w:val="00CE1D3D"/>
    <w:rsid w:val="00CE79D5"/>
    <w:rsid w:val="00CF5DBC"/>
    <w:rsid w:val="00D00CA5"/>
    <w:rsid w:val="00D033F1"/>
    <w:rsid w:val="00D04D2D"/>
    <w:rsid w:val="00D640A7"/>
    <w:rsid w:val="00D74280"/>
    <w:rsid w:val="00DC2C45"/>
    <w:rsid w:val="00E06A86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101D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80C3-65EA-461F-9DDA-738BCA2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ŞÜKRÜ TARLABAŞI</cp:lastModifiedBy>
  <cp:revision>8</cp:revision>
  <cp:lastPrinted>2022-06-23T08:43:00Z</cp:lastPrinted>
  <dcterms:created xsi:type="dcterms:W3CDTF">2023-10-05T14:05:00Z</dcterms:created>
  <dcterms:modified xsi:type="dcterms:W3CDTF">2023-10-06T11:18:00Z</dcterms:modified>
</cp:coreProperties>
</file>