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58BE" w14:textId="7C37885E" w:rsidR="00F65D06" w:rsidRDefault="00000000"/>
    <w:p w14:paraId="43FC8F35" w14:textId="77777777" w:rsidR="00D66508" w:rsidRDefault="00D66508">
      <w:pPr>
        <w:rPr>
          <w:rFonts w:ascii="Times New Roman" w:hAnsi="Times New Roman"/>
          <w:noProof/>
          <w:sz w:val="52"/>
          <w:szCs w:val="52"/>
        </w:rPr>
      </w:pPr>
    </w:p>
    <w:p w14:paraId="0EB0DB21" w14:textId="77777777" w:rsidR="00D66508" w:rsidRDefault="00D66508">
      <w:pPr>
        <w:rPr>
          <w:rFonts w:ascii="Times New Roman" w:hAnsi="Times New Roman"/>
          <w:noProof/>
          <w:sz w:val="52"/>
          <w:szCs w:val="52"/>
        </w:rPr>
      </w:pPr>
    </w:p>
    <w:p w14:paraId="392B82EA" w14:textId="4B0EB7E0" w:rsidR="00BB7DE3" w:rsidRPr="00BB7DE3" w:rsidRDefault="00D66508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 wp14:anchorId="614E7825" wp14:editId="400F1BFB">
            <wp:extent cx="5762625" cy="60769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0810" w14:textId="77777777" w:rsidR="00310D41" w:rsidRDefault="00310D41" w:rsidP="004A2E3D">
      <w:pPr>
        <w:spacing w:after="0" w:line="240" w:lineRule="auto"/>
      </w:pPr>
      <w:r>
        <w:separator/>
      </w:r>
    </w:p>
  </w:endnote>
  <w:endnote w:type="continuationSeparator" w:id="0">
    <w:p w14:paraId="48EF4494" w14:textId="77777777" w:rsidR="00310D41" w:rsidRDefault="00310D41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7062" w14:textId="77777777" w:rsidR="00310D41" w:rsidRDefault="00310D41" w:rsidP="004A2E3D">
      <w:pPr>
        <w:spacing w:after="0" w:line="240" w:lineRule="auto"/>
      </w:pPr>
      <w:r>
        <w:separator/>
      </w:r>
    </w:p>
  </w:footnote>
  <w:footnote w:type="continuationSeparator" w:id="0">
    <w:p w14:paraId="3D0D1C94" w14:textId="77777777" w:rsidR="00310D41" w:rsidRDefault="00310D41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0F3BD184" w14:textId="77777777" w:rsidR="00D66508" w:rsidRDefault="00D66508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D66508">
            <w:rPr>
              <w:rFonts w:ascii="Cambria" w:hAnsi="Cambria"/>
              <w:color w:val="002060"/>
              <w:sz w:val="24"/>
              <w:szCs w:val="24"/>
            </w:rPr>
            <w:t>Psikososyal Danışmanlık</w:t>
          </w:r>
          <w:r>
            <w:rPr>
              <w:rFonts w:ascii="Cambria" w:hAnsi="Cambria"/>
              <w:color w:val="002060"/>
              <w:sz w:val="24"/>
              <w:szCs w:val="24"/>
            </w:rPr>
            <w:t xml:space="preserve"> ve Rehberlik Hizmetleri</w:t>
          </w:r>
          <w:r w:rsidRPr="00D66508">
            <w:rPr>
              <w:rFonts w:ascii="Cambria" w:hAnsi="Cambria"/>
              <w:color w:val="002060"/>
              <w:sz w:val="24"/>
              <w:szCs w:val="24"/>
            </w:rPr>
            <w:t xml:space="preserve"> Koordinatörlüğü İşlemleri</w:t>
          </w:r>
        </w:p>
        <w:p w14:paraId="748D3815" w14:textId="76B4C022" w:rsidR="004A2E3D" w:rsidRPr="00E87452" w:rsidRDefault="00D66508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D66508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  <w:r w:rsidR="004A2E3D"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 w:rsidR="004A2E3D"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10D41"/>
    <w:rsid w:val="00352326"/>
    <w:rsid w:val="004A2E3D"/>
    <w:rsid w:val="00795F28"/>
    <w:rsid w:val="008A1F0A"/>
    <w:rsid w:val="00A8374B"/>
    <w:rsid w:val="00B37569"/>
    <w:rsid w:val="00BB7DE3"/>
    <w:rsid w:val="00D15289"/>
    <w:rsid w:val="00D66508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2</cp:revision>
  <dcterms:created xsi:type="dcterms:W3CDTF">2023-03-07T06:57:00Z</dcterms:created>
  <dcterms:modified xsi:type="dcterms:W3CDTF">2023-03-07T06:57:00Z</dcterms:modified>
</cp:coreProperties>
</file>