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27D56" w14:textId="77777777" w:rsidR="009E661D" w:rsidRDefault="009E661D"/>
    <w:p w14:paraId="729A3B16" w14:textId="4D1D7C6C" w:rsidR="004327A6" w:rsidRPr="00651B01" w:rsidRDefault="004327A6" w:rsidP="004327A6">
      <w:pPr>
        <w:spacing w:after="0" w:line="360" w:lineRule="auto"/>
        <w:jc w:val="center"/>
        <w:rPr>
          <w:rFonts w:ascii="Calibri" w:hAnsi="Calibri" w:cs="Calibri"/>
        </w:rPr>
      </w:pPr>
      <w:r w:rsidRPr="00651B01">
        <w:rPr>
          <w:rFonts w:ascii="Calibri" w:hAnsi="Calibri" w:cs="Calibri"/>
        </w:rPr>
        <w:t>KARABÜK</w:t>
      </w:r>
      <w:r w:rsidR="00EB23B5" w:rsidRPr="00651B01">
        <w:rPr>
          <w:rFonts w:ascii="Calibri" w:hAnsi="Calibri" w:cs="Calibri"/>
        </w:rPr>
        <w:t xml:space="preserve"> ÜNİVERSİTESİ REKTÖRLÜĞÜ</w:t>
      </w:r>
      <w:r w:rsidR="008F2B3C" w:rsidRPr="00651B01">
        <w:rPr>
          <w:rFonts w:ascii="Calibri" w:hAnsi="Calibri" w:cs="Calibri"/>
        </w:rPr>
        <w:t>NE</w:t>
      </w:r>
    </w:p>
    <w:p w14:paraId="5217FBF2" w14:textId="77777777" w:rsidR="004327A6" w:rsidRPr="00651B01" w:rsidRDefault="00EB23B5" w:rsidP="004327A6">
      <w:pPr>
        <w:spacing w:after="0" w:line="360" w:lineRule="auto"/>
        <w:jc w:val="center"/>
        <w:rPr>
          <w:rFonts w:ascii="Calibri" w:hAnsi="Calibri" w:cs="Calibri"/>
        </w:rPr>
      </w:pPr>
      <w:r w:rsidRPr="00651B01">
        <w:rPr>
          <w:rFonts w:ascii="Calibri" w:hAnsi="Calibri" w:cs="Calibri"/>
        </w:rPr>
        <w:t>(Sağlık Kültür ve Spor Daire Başkanlığına)</w:t>
      </w:r>
    </w:p>
    <w:p w14:paraId="1A7E963D" w14:textId="77777777" w:rsidR="008F2B3C" w:rsidRPr="00651B01" w:rsidRDefault="008F2B3C" w:rsidP="004327A6">
      <w:pPr>
        <w:spacing w:after="0" w:line="360" w:lineRule="auto"/>
        <w:jc w:val="center"/>
        <w:rPr>
          <w:rFonts w:ascii="Calibri" w:hAnsi="Calibri" w:cs="Calibri"/>
        </w:rPr>
      </w:pPr>
    </w:p>
    <w:p w14:paraId="0DC935EF" w14:textId="14309CC3" w:rsidR="00EB23B5" w:rsidRPr="00651B01" w:rsidRDefault="00EB23B5" w:rsidP="005876E1">
      <w:pPr>
        <w:widowControl w:val="0"/>
        <w:spacing w:after="0" w:line="360" w:lineRule="auto"/>
        <w:ind w:firstLine="708"/>
        <w:jc w:val="both"/>
        <w:rPr>
          <w:rFonts w:ascii="Calibri" w:eastAsia="Arial" w:hAnsi="Calibri" w:cs="Calibri"/>
          <w:color w:val="000000"/>
          <w:kern w:val="0"/>
          <w:lang w:eastAsia="tr-TR"/>
          <w14:ligatures w14:val="none"/>
        </w:rPr>
      </w:pPr>
      <w:r w:rsidRPr="00651B01">
        <w:rPr>
          <w:rFonts w:ascii="Calibri" w:eastAsia="Arial" w:hAnsi="Calibri" w:cs="Calibri"/>
          <w:color w:val="000000"/>
          <w:kern w:val="0"/>
          <w:lang w:eastAsia="tr-TR"/>
          <w14:ligatures w14:val="none"/>
        </w:rPr>
        <w:t>Üniversiteniz</w:t>
      </w:r>
      <w:r w:rsidR="004327A6" w:rsidRPr="00651B01">
        <w:rPr>
          <w:rFonts w:ascii="Calibri" w:eastAsia="Arial" w:hAnsi="Calibri" w:cs="Calibri"/>
          <w:color w:val="000000"/>
          <w:kern w:val="0"/>
          <w:lang w:eastAsia="tr-TR"/>
          <w14:ligatures w14:val="none"/>
        </w:rPr>
        <w:t xml:space="preserve"> </w:t>
      </w:r>
      <w:r w:rsidR="005876E1" w:rsidRPr="00651B01">
        <w:rPr>
          <w:rFonts w:ascii="Calibri" w:eastAsia="Arial" w:hAnsi="Calibri" w:cs="Calibri"/>
          <w:color w:val="000000"/>
          <w:kern w:val="0"/>
          <w:lang w:eastAsia="tr-TR"/>
          <w14:ligatures w14:val="none"/>
        </w:rPr>
        <w:t>Merkez</w:t>
      </w:r>
      <w:r w:rsidR="004327A6" w:rsidRPr="00651B01">
        <w:rPr>
          <w:rFonts w:ascii="Calibri" w:eastAsia="Arial" w:hAnsi="Calibri" w:cs="Calibri"/>
          <w:color w:val="000000"/>
          <w:kern w:val="0"/>
          <w:lang w:eastAsia="tr-TR"/>
          <w14:ligatures w14:val="none"/>
        </w:rPr>
        <w:t xml:space="preserve"> Kampüsünde </w:t>
      </w:r>
      <w:r w:rsidR="005876E1" w:rsidRPr="00651B01">
        <w:rPr>
          <w:rFonts w:ascii="Calibri" w:hAnsi="Calibri" w:cs="Calibri"/>
        </w:rPr>
        <w:t>…/…/20</w:t>
      </w:r>
      <w:proofErr w:type="gramStart"/>
      <w:r w:rsidR="005876E1" w:rsidRPr="00651B01">
        <w:rPr>
          <w:rFonts w:ascii="Calibri" w:hAnsi="Calibri" w:cs="Calibri"/>
        </w:rPr>
        <w:t>... -</w:t>
      </w:r>
      <w:proofErr w:type="gramEnd"/>
      <w:r w:rsidR="005876E1" w:rsidRPr="00651B01">
        <w:rPr>
          <w:rFonts w:ascii="Calibri" w:hAnsi="Calibri" w:cs="Calibri"/>
        </w:rPr>
        <w:t xml:space="preserve"> .../…/20…  </w:t>
      </w:r>
      <w:r w:rsidRPr="00651B01">
        <w:rPr>
          <w:rFonts w:ascii="Calibri" w:eastAsia="Arial" w:hAnsi="Calibri" w:cs="Calibri"/>
          <w:color w:val="000000"/>
          <w:kern w:val="0"/>
          <w:lang w:eastAsia="tr-TR"/>
          <w14:ligatures w14:val="none"/>
        </w:rPr>
        <w:t>tarih</w:t>
      </w:r>
      <w:r w:rsidR="005876E1" w:rsidRPr="00651B01">
        <w:rPr>
          <w:rFonts w:ascii="Calibri" w:eastAsia="Arial" w:hAnsi="Calibri" w:cs="Calibri"/>
          <w:color w:val="000000"/>
          <w:kern w:val="0"/>
          <w:lang w:eastAsia="tr-TR"/>
          <w14:ligatures w14:val="none"/>
        </w:rPr>
        <w:t>leri arasında</w:t>
      </w:r>
      <w:r w:rsidRPr="00651B01">
        <w:rPr>
          <w:rFonts w:ascii="Calibri" w:eastAsia="Arial" w:hAnsi="Calibri" w:cs="Calibri"/>
          <w:color w:val="000000"/>
          <w:kern w:val="0"/>
          <w:lang w:eastAsia="tr-TR"/>
          <w14:ligatures w14:val="none"/>
        </w:rPr>
        <w:t xml:space="preserve"> açacağımız </w:t>
      </w:r>
      <w:r w:rsidR="004327A6" w:rsidRPr="00651B01">
        <w:rPr>
          <w:rFonts w:ascii="Calibri" w:eastAsia="Arial" w:hAnsi="Calibri" w:cs="Calibri"/>
          <w:color w:val="000000"/>
          <w:kern w:val="0"/>
          <w:lang w:eastAsia="tr-TR"/>
          <w14:ligatures w14:val="none"/>
        </w:rPr>
        <w:t>yiyecek içecek</w:t>
      </w:r>
      <w:r w:rsidRPr="00651B01">
        <w:rPr>
          <w:rFonts w:ascii="Calibri" w:eastAsia="Arial" w:hAnsi="Calibri" w:cs="Calibri"/>
          <w:color w:val="000000"/>
          <w:kern w:val="0"/>
          <w:lang w:eastAsia="tr-TR"/>
          <w14:ligatures w14:val="none"/>
        </w:rPr>
        <w:t xml:space="preserve"> standı ücretini, standı açmadan önce Üniversiteniz Strateji Geliştirme Daire Başkanlığının</w:t>
      </w:r>
      <w:r w:rsidR="005876E1" w:rsidRPr="00651B01">
        <w:rPr>
          <w:rFonts w:ascii="Calibri" w:eastAsia="Arial" w:hAnsi="Calibri" w:cs="Calibri"/>
          <w:color w:val="000000"/>
          <w:kern w:val="0"/>
          <w:lang w:eastAsia="tr-TR"/>
          <w14:ligatures w14:val="none"/>
        </w:rPr>
        <w:t xml:space="preserve"> IBAN</w:t>
      </w:r>
      <w:r w:rsidRPr="00651B01">
        <w:rPr>
          <w:rFonts w:ascii="Calibri" w:eastAsia="Arial" w:hAnsi="Calibri" w:cs="Calibri"/>
          <w:color w:val="000000"/>
          <w:kern w:val="0"/>
          <w:lang w:eastAsia="tr-TR"/>
          <w14:ligatures w14:val="none"/>
        </w:rPr>
        <w:t xml:space="preserve"> </w:t>
      </w:r>
      <w:r w:rsidR="005876E1" w:rsidRPr="00651B01">
        <w:rPr>
          <w:rFonts w:ascii="Calibri" w:eastAsia="Arial" w:hAnsi="Calibri" w:cs="Calibri"/>
          <w:color w:val="000000"/>
          <w:kern w:val="0"/>
          <w:lang w:eastAsia="tr-TR"/>
          <w14:ligatures w14:val="none"/>
        </w:rPr>
        <w:t>TR270001002442517206615414</w:t>
      </w:r>
      <w:r w:rsidR="000F6E6F" w:rsidRPr="00651B01">
        <w:rPr>
          <w:rFonts w:ascii="Calibri" w:eastAsia="Arial" w:hAnsi="Calibri" w:cs="Calibri"/>
          <w:color w:val="000000"/>
          <w:kern w:val="0"/>
          <w:lang w:eastAsia="tr-TR"/>
          <w14:ligatures w14:val="none"/>
        </w:rPr>
        <w:t xml:space="preserve"> </w:t>
      </w:r>
      <w:r w:rsidRPr="00651B01">
        <w:rPr>
          <w:rFonts w:ascii="Calibri" w:eastAsia="Arial" w:hAnsi="Calibri" w:cs="Calibri"/>
          <w:color w:val="000000"/>
          <w:kern w:val="0"/>
          <w:lang w:eastAsia="tr-TR"/>
          <w14:ligatures w14:val="none"/>
        </w:rPr>
        <w:t xml:space="preserve">hesabına yatırmayı, stant açmada ve kapamada, </w:t>
      </w:r>
      <w:r w:rsidR="00EB5EEB" w:rsidRPr="00651B01">
        <w:rPr>
          <w:rFonts w:ascii="Calibri" w:eastAsia="Arial" w:hAnsi="Calibri" w:cs="Calibri"/>
          <w:color w:val="000000"/>
          <w:kern w:val="0"/>
          <w:lang w:eastAsia="tr-TR"/>
          <w14:ligatures w14:val="none"/>
        </w:rPr>
        <w:t>yiyecek içecek</w:t>
      </w:r>
      <w:r w:rsidRPr="00651B01">
        <w:rPr>
          <w:rFonts w:ascii="Calibri" w:eastAsia="Arial" w:hAnsi="Calibri" w:cs="Calibri"/>
          <w:color w:val="000000"/>
          <w:kern w:val="0"/>
          <w:lang w:eastAsia="tr-TR"/>
          <w14:ligatures w14:val="none"/>
        </w:rPr>
        <w:t xml:space="preserve"> satışında herhangi bir zarar ziyan oluşması durumunda zarar ve ziyanı ödeyeceğimi, mağdurların mağduriyetlerini gidereceğimi, olumsuzluk nedeniyle idare tarafından standın kaldırılmasına karar verilirse yönetim tarafından gerekçe gösterilmeksizin verilen kararlara koşulsuz uyacağımı, liste üzerinden incelenerek s</w:t>
      </w:r>
      <w:r w:rsidR="00EB5EEB" w:rsidRPr="00651B01">
        <w:rPr>
          <w:rFonts w:ascii="Calibri" w:eastAsia="Arial" w:hAnsi="Calibri" w:cs="Calibri"/>
          <w:color w:val="000000"/>
          <w:kern w:val="0"/>
          <w:lang w:eastAsia="tr-TR"/>
          <w14:ligatures w14:val="none"/>
        </w:rPr>
        <w:t>atışında</w:t>
      </w:r>
      <w:r w:rsidRPr="00651B01">
        <w:rPr>
          <w:rFonts w:ascii="Calibri" w:eastAsia="Arial" w:hAnsi="Calibri" w:cs="Calibri"/>
          <w:color w:val="000000"/>
          <w:kern w:val="0"/>
          <w:lang w:eastAsia="tr-TR"/>
          <w14:ligatures w14:val="none"/>
        </w:rPr>
        <w:t xml:space="preserve"> mahsur görülmeyen </w:t>
      </w:r>
      <w:r w:rsidR="00EB5EEB" w:rsidRPr="00651B01">
        <w:rPr>
          <w:rFonts w:ascii="Calibri" w:eastAsia="Arial" w:hAnsi="Calibri" w:cs="Calibri"/>
          <w:color w:val="000000"/>
          <w:kern w:val="0"/>
          <w:lang w:eastAsia="tr-TR"/>
          <w14:ligatures w14:val="none"/>
        </w:rPr>
        <w:t>yiyecek içeceklerin</w:t>
      </w:r>
      <w:r w:rsidRPr="00651B01">
        <w:rPr>
          <w:rFonts w:ascii="Calibri" w:eastAsia="Arial" w:hAnsi="Calibri" w:cs="Calibri"/>
          <w:color w:val="000000"/>
          <w:kern w:val="0"/>
          <w:lang w:eastAsia="tr-TR"/>
          <w14:ligatures w14:val="none"/>
        </w:rPr>
        <w:t xml:space="preserve"> stant açıldığında tekrar ayrıntılı incelemeye tabi tutulup uygun görülmeyenlerin stanttan kaldırılmasının idarenin takdirinde olduğunu,</w:t>
      </w:r>
      <w:r w:rsidR="00610582" w:rsidRPr="00651B01">
        <w:rPr>
          <w:rFonts w:ascii="Calibri" w:eastAsia="Arial" w:hAnsi="Calibri" w:cs="Calibri"/>
          <w:color w:val="000000"/>
          <w:kern w:val="0"/>
          <w:lang w:eastAsia="tr-TR"/>
          <w14:ligatures w14:val="none"/>
        </w:rPr>
        <w:t xml:space="preserve"> ürünlerin SKT’sine dikkat edilmeli, gıdaların kullanım amacı dikkate alınarak insan tüketimine uygunluğunun </w:t>
      </w:r>
      <w:r w:rsidR="004A0685" w:rsidRPr="00651B01">
        <w:rPr>
          <w:rFonts w:ascii="Calibri" w:eastAsia="Arial" w:hAnsi="Calibri" w:cs="Calibri"/>
          <w:color w:val="000000"/>
          <w:kern w:val="0"/>
          <w:lang w:eastAsia="tr-TR"/>
          <w14:ligatures w14:val="none"/>
        </w:rPr>
        <w:t>sağlaması</w:t>
      </w:r>
      <w:r w:rsidR="00610582" w:rsidRPr="00651B01">
        <w:rPr>
          <w:rFonts w:ascii="Calibri" w:eastAsia="Arial" w:hAnsi="Calibri" w:cs="Calibri"/>
          <w:color w:val="000000"/>
          <w:kern w:val="0"/>
          <w:lang w:eastAsia="tr-TR"/>
          <w14:ligatures w14:val="none"/>
        </w:rPr>
        <w:t xml:space="preserve"> için (potansiyel riskli </w:t>
      </w:r>
      <w:r w:rsidR="004A0685" w:rsidRPr="00651B01">
        <w:rPr>
          <w:rFonts w:ascii="Calibri" w:eastAsia="Arial" w:hAnsi="Calibri" w:cs="Calibri"/>
          <w:color w:val="000000"/>
          <w:kern w:val="0"/>
          <w:lang w:eastAsia="tr-TR"/>
          <w14:ligatures w14:val="none"/>
        </w:rPr>
        <w:t>gıdalar</w:t>
      </w:r>
      <w:r w:rsidR="00610582" w:rsidRPr="00651B01">
        <w:rPr>
          <w:rFonts w:ascii="Calibri" w:eastAsia="Arial" w:hAnsi="Calibri" w:cs="Calibri"/>
          <w:color w:val="000000"/>
          <w:kern w:val="0"/>
          <w:lang w:eastAsia="tr-TR"/>
          <w14:ligatures w14:val="none"/>
        </w:rPr>
        <w:t xml:space="preserve"> dahil, et, tavuk vb.) gerekli her türlü önlem ve koşulları</w:t>
      </w:r>
      <w:r w:rsidR="004A0685" w:rsidRPr="00651B01">
        <w:rPr>
          <w:rFonts w:ascii="Calibri" w:eastAsia="Arial" w:hAnsi="Calibri" w:cs="Calibri"/>
          <w:color w:val="000000"/>
          <w:kern w:val="0"/>
          <w:lang w:eastAsia="tr-TR"/>
          <w14:ligatures w14:val="none"/>
        </w:rPr>
        <w:t>nı sağla</w:t>
      </w:r>
      <w:r w:rsidR="00575340" w:rsidRPr="00651B01">
        <w:rPr>
          <w:rFonts w:ascii="Calibri" w:eastAsia="Arial" w:hAnsi="Calibri" w:cs="Calibri"/>
          <w:color w:val="000000"/>
          <w:kern w:val="0"/>
          <w:lang w:eastAsia="tr-TR"/>
          <w14:ligatures w14:val="none"/>
        </w:rPr>
        <w:t>nmalıdır. Satış yapan ve üretim yapan personel, eldiven ve maske kullanmalı, hijyen kurallarına dikkat edilmelidir.</w:t>
      </w:r>
      <w:r w:rsidR="00610582" w:rsidRPr="00651B01">
        <w:rPr>
          <w:rFonts w:ascii="Calibri" w:eastAsia="Arial" w:hAnsi="Calibri" w:cs="Calibri"/>
          <w:color w:val="000000"/>
          <w:kern w:val="0"/>
          <w:lang w:eastAsia="tr-TR"/>
          <w14:ligatures w14:val="none"/>
        </w:rPr>
        <w:t xml:space="preserve"> </w:t>
      </w:r>
      <w:r w:rsidRPr="00651B01">
        <w:rPr>
          <w:rFonts w:ascii="Calibri" w:eastAsia="Arial" w:hAnsi="Calibri" w:cs="Calibri"/>
          <w:color w:val="000000"/>
          <w:kern w:val="0"/>
          <w:lang w:eastAsia="tr-TR"/>
          <w14:ligatures w14:val="none"/>
        </w:rPr>
        <w:t xml:space="preserve"> </w:t>
      </w:r>
      <w:r w:rsidR="00575340" w:rsidRPr="00651B01">
        <w:rPr>
          <w:rFonts w:ascii="Calibri" w:eastAsia="Arial" w:hAnsi="Calibri" w:cs="Calibri"/>
          <w:color w:val="000000"/>
          <w:kern w:val="0"/>
          <w:lang w:eastAsia="tr-TR"/>
          <w14:ligatures w14:val="none"/>
        </w:rPr>
        <w:t>G</w:t>
      </w:r>
      <w:r w:rsidRPr="00651B01">
        <w:rPr>
          <w:rFonts w:ascii="Calibri" w:eastAsia="Arial" w:hAnsi="Calibri" w:cs="Calibri"/>
          <w:color w:val="000000"/>
          <w:kern w:val="0"/>
          <w:lang w:eastAsia="tr-TR"/>
          <w14:ligatures w14:val="none"/>
        </w:rPr>
        <w:t xml:space="preserve">enel ahlaka, devletin bölünmez bütünlüğüne, 4077 sayılı Tüketicinin Korunması Hakkında Kanunu, 5237 sayılı Türk Ceza Kanunu, 2547 sayılı Yükseköğretim Kanunu ve 5326 sayılı Kabahatler Kanunu uyarınca yasalarda suç olduğu düzenlenen veya kamu düzenine ve üniversitenizin hak ve menfaatlerine uymayan bir durum oluşması durumunda standın derhal kaldırılacağının tarafıma bildirildiğini ve bu durumlar karşısında idareye itirazda bulunmayacağımı, standın süresi dolduğunda idareden bir görevli nezaretinde standı kaldıracağımı, idare tarafından verilen talimatlara </w:t>
      </w:r>
      <w:r w:rsidR="005C5406" w:rsidRPr="00651B01">
        <w:rPr>
          <w:rFonts w:ascii="Calibri" w:eastAsia="Arial" w:hAnsi="Calibri" w:cs="Calibri"/>
          <w:color w:val="000000"/>
          <w:kern w:val="0"/>
          <w:lang w:eastAsia="tr-TR"/>
          <w14:ligatures w14:val="none"/>
        </w:rPr>
        <w:t xml:space="preserve">uyacağımı kabul ve </w:t>
      </w:r>
      <w:r w:rsidRPr="00651B01">
        <w:rPr>
          <w:rFonts w:ascii="Calibri" w:eastAsia="Arial" w:hAnsi="Calibri" w:cs="Calibri"/>
          <w:color w:val="000000"/>
          <w:kern w:val="0"/>
          <w:lang w:eastAsia="tr-TR"/>
          <w14:ligatures w14:val="none"/>
        </w:rPr>
        <w:t>taahhüt ederim.</w:t>
      </w:r>
      <w:r w:rsidR="005C5406" w:rsidRPr="00651B01">
        <w:rPr>
          <w:rFonts w:ascii="Calibri" w:eastAsia="Arial" w:hAnsi="Calibri" w:cs="Calibri"/>
          <w:color w:val="000000"/>
          <w:kern w:val="0"/>
          <w:lang w:eastAsia="tr-TR"/>
          <w14:ligatures w14:val="none"/>
        </w:rPr>
        <w:t xml:space="preserve"> </w:t>
      </w:r>
      <w:proofErr w:type="gramStart"/>
      <w:r w:rsidR="005C5406" w:rsidRPr="00651B01">
        <w:rPr>
          <w:rFonts w:ascii="Calibri" w:hAnsi="Calibri" w:cs="Calibri"/>
        </w:rPr>
        <w:t>…./….</w:t>
      </w:r>
      <w:proofErr w:type="gramEnd"/>
      <w:r w:rsidR="005C5406" w:rsidRPr="00651B01">
        <w:rPr>
          <w:rFonts w:ascii="Calibri" w:hAnsi="Calibri" w:cs="Calibri"/>
        </w:rPr>
        <w:t>/</w:t>
      </w:r>
      <w:proofErr w:type="gramStart"/>
      <w:r w:rsidR="005C5406" w:rsidRPr="00651B01">
        <w:rPr>
          <w:rFonts w:ascii="Calibri" w:hAnsi="Calibri" w:cs="Calibri"/>
        </w:rPr>
        <w:t>20..</w:t>
      </w:r>
      <w:proofErr w:type="gramEnd"/>
    </w:p>
    <w:p w14:paraId="333E1737" w14:textId="77777777" w:rsidR="00575340" w:rsidRPr="00651B01" w:rsidRDefault="00575340" w:rsidP="00575340">
      <w:pPr>
        <w:rPr>
          <w:rFonts w:ascii="Calibri" w:eastAsia="Arial" w:hAnsi="Calibri" w:cs="Calibri"/>
          <w:color w:val="000000"/>
          <w:kern w:val="0"/>
          <w:lang w:eastAsia="tr-TR"/>
          <w14:ligatures w14:val="none"/>
        </w:rPr>
      </w:pPr>
    </w:p>
    <w:p w14:paraId="5C0D47E0" w14:textId="77777777" w:rsidR="005C5406" w:rsidRPr="00651B01" w:rsidRDefault="005C5406" w:rsidP="00575340">
      <w:pPr>
        <w:rPr>
          <w:rFonts w:ascii="Calibri" w:hAnsi="Calibri" w:cs="Calibri"/>
        </w:rPr>
      </w:pPr>
    </w:p>
    <w:p w14:paraId="718F8DE5" w14:textId="559C9965" w:rsidR="00575340" w:rsidRPr="00651B01" w:rsidRDefault="00575340" w:rsidP="00575340">
      <w:pPr>
        <w:tabs>
          <w:tab w:val="left" w:pos="6840"/>
        </w:tabs>
        <w:rPr>
          <w:rFonts w:ascii="Calibri" w:hAnsi="Calibri" w:cs="Calibri"/>
        </w:rPr>
      </w:pPr>
      <w:r w:rsidRPr="00651B01">
        <w:rPr>
          <w:rFonts w:ascii="Calibri" w:hAnsi="Calibri" w:cs="Calibri"/>
        </w:rPr>
        <w:tab/>
        <w:t>Yetkilinin</w:t>
      </w:r>
    </w:p>
    <w:p w14:paraId="06036149" w14:textId="77777777" w:rsidR="00575340" w:rsidRPr="00651B01" w:rsidRDefault="00575340" w:rsidP="00575340">
      <w:pPr>
        <w:tabs>
          <w:tab w:val="left" w:pos="6840"/>
        </w:tabs>
        <w:rPr>
          <w:rFonts w:ascii="Calibri" w:hAnsi="Calibri" w:cs="Calibri"/>
        </w:rPr>
      </w:pPr>
      <w:r w:rsidRPr="00651B01">
        <w:rPr>
          <w:rFonts w:ascii="Calibri" w:hAnsi="Calibri" w:cs="Calibri"/>
        </w:rPr>
        <w:tab/>
        <w:t xml:space="preserve"> Adı Soyadı</w:t>
      </w:r>
    </w:p>
    <w:p w14:paraId="4B433EC4" w14:textId="4AB7DD06" w:rsidR="00575340" w:rsidRPr="00651B01" w:rsidRDefault="00575340" w:rsidP="00575340">
      <w:pPr>
        <w:tabs>
          <w:tab w:val="left" w:pos="6840"/>
        </w:tabs>
        <w:rPr>
          <w:rFonts w:ascii="Calibri" w:hAnsi="Calibri" w:cs="Calibri"/>
        </w:rPr>
      </w:pPr>
      <w:r w:rsidRPr="00651B01">
        <w:rPr>
          <w:rFonts w:ascii="Calibri" w:hAnsi="Calibri" w:cs="Calibri"/>
        </w:rPr>
        <w:tab/>
        <w:t xml:space="preserve"> İmza-Kaşe</w:t>
      </w:r>
    </w:p>
    <w:sectPr w:rsidR="00575340" w:rsidRPr="00651B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76B"/>
    <w:rsid w:val="000E2F09"/>
    <w:rsid w:val="000F184A"/>
    <w:rsid w:val="000F6E6F"/>
    <w:rsid w:val="00166763"/>
    <w:rsid w:val="004327A6"/>
    <w:rsid w:val="004448F9"/>
    <w:rsid w:val="004A0685"/>
    <w:rsid w:val="004E50A8"/>
    <w:rsid w:val="00575340"/>
    <w:rsid w:val="005876E1"/>
    <w:rsid w:val="005C5406"/>
    <w:rsid w:val="005F476B"/>
    <w:rsid w:val="00610582"/>
    <w:rsid w:val="00651B01"/>
    <w:rsid w:val="006B691F"/>
    <w:rsid w:val="007A47FF"/>
    <w:rsid w:val="008F2B3C"/>
    <w:rsid w:val="009E661D"/>
    <w:rsid w:val="00B87230"/>
    <w:rsid w:val="00C17D6E"/>
    <w:rsid w:val="00E5591B"/>
    <w:rsid w:val="00EB23B5"/>
    <w:rsid w:val="00EB5EEB"/>
    <w:rsid w:val="00F05C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F4C0"/>
  <w15:chartTrackingRefBased/>
  <w15:docId w15:val="{8DDB3FB5-F899-46F4-A45A-2E340E80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F4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F4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F476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F476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F476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F476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F476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F476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F476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F476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F476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F476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F476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F476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F476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F476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F476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F476B"/>
    <w:rPr>
      <w:rFonts w:eastAsiaTheme="majorEastAsia" w:cstheme="majorBidi"/>
      <w:color w:val="272727" w:themeColor="text1" w:themeTint="D8"/>
    </w:rPr>
  </w:style>
  <w:style w:type="paragraph" w:styleId="KonuBal">
    <w:name w:val="Title"/>
    <w:basedOn w:val="Normal"/>
    <w:next w:val="Normal"/>
    <w:link w:val="KonuBalChar"/>
    <w:uiPriority w:val="10"/>
    <w:qFormat/>
    <w:rsid w:val="005F4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F476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F476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F476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F476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F476B"/>
    <w:rPr>
      <w:i/>
      <w:iCs/>
      <w:color w:val="404040" w:themeColor="text1" w:themeTint="BF"/>
    </w:rPr>
  </w:style>
  <w:style w:type="paragraph" w:styleId="ListeParagraf">
    <w:name w:val="List Paragraph"/>
    <w:basedOn w:val="Normal"/>
    <w:uiPriority w:val="34"/>
    <w:qFormat/>
    <w:rsid w:val="005F476B"/>
    <w:pPr>
      <w:ind w:left="720"/>
      <w:contextualSpacing/>
    </w:pPr>
  </w:style>
  <w:style w:type="character" w:styleId="GlVurgulama">
    <w:name w:val="Intense Emphasis"/>
    <w:basedOn w:val="VarsaylanParagrafYazTipi"/>
    <w:uiPriority w:val="21"/>
    <w:qFormat/>
    <w:rsid w:val="005F476B"/>
    <w:rPr>
      <w:i/>
      <w:iCs/>
      <w:color w:val="0F4761" w:themeColor="accent1" w:themeShade="BF"/>
    </w:rPr>
  </w:style>
  <w:style w:type="paragraph" w:styleId="GlAlnt">
    <w:name w:val="Intense Quote"/>
    <w:basedOn w:val="Normal"/>
    <w:next w:val="Normal"/>
    <w:link w:val="GlAlntChar"/>
    <w:uiPriority w:val="30"/>
    <w:qFormat/>
    <w:rsid w:val="005F4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F476B"/>
    <w:rPr>
      <w:i/>
      <w:iCs/>
      <w:color w:val="0F4761" w:themeColor="accent1" w:themeShade="BF"/>
    </w:rPr>
  </w:style>
  <w:style w:type="character" w:styleId="GlBavuru">
    <w:name w:val="Intense Reference"/>
    <w:basedOn w:val="VarsaylanParagrafYazTipi"/>
    <w:uiPriority w:val="32"/>
    <w:qFormat/>
    <w:rsid w:val="005F476B"/>
    <w:rPr>
      <w:b/>
      <w:bCs/>
      <w:smallCaps/>
      <w:color w:val="0F4761" w:themeColor="accent1" w:themeShade="BF"/>
      <w:spacing w:val="5"/>
    </w:rPr>
  </w:style>
  <w:style w:type="table" w:styleId="TabloKlavuzu">
    <w:name w:val="Table Grid"/>
    <w:basedOn w:val="NormalTablo"/>
    <w:uiPriority w:val="39"/>
    <w:rsid w:val="00166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274</Words>
  <Characters>1567</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EKMEKCİ</dc:creator>
  <cp:keywords/>
  <dc:description/>
  <cp:lastModifiedBy>ŞÜKRÜ TARLABAŞI</cp:lastModifiedBy>
  <cp:revision>10</cp:revision>
  <cp:lastPrinted>2025-05-05T11:38:00Z</cp:lastPrinted>
  <dcterms:created xsi:type="dcterms:W3CDTF">2024-05-17T06:42:00Z</dcterms:created>
  <dcterms:modified xsi:type="dcterms:W3CDTF">2026-09-23T11:18:00Z</dcterms:modified>
</cp:coreProperties>
</file>