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Pr="00EA69A3"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4141"/>
        <w:gridCol w:w="7087"/>
      </w:tblGrid>
      <w:tr w:rsidR="00E028D0" w:rsidRPr="00EA69A3" w14:paraId="20020CEC" w14:textId="77777777" w:rsidTr="00AF412A">
        <w:trPr>
          <w:trHeight w:val="340"/>
        </w:trPr>
        <w:tc>
          <w:tcPr>
            <w:tcW w:w="4141" w:type="dxa"/>
            <w:shd w:val="clear" w:color="auto" w:fill="F2F2F2" w:themeFill="background1" w:themeFillShade="F2"/>
            <w:vAlign w:val="center"/>
          </w:tcPr>
          <w:p w14:paraId="5C286790" w14:textId="77777777" w:rsidR="00E028D0" w:rsidRPr="00EA69A3" w:rsidRDefault="00E028D0" w:rsidP="000E0A26">
            <w:pPr>
              <w:pStyle w:val="AralkYok"/>
              <w:rPr>
                <w:rFonts w:ascii="Times New Roman" w:hAnsi="Times New Roman" w:cs="Times New Roman"/>
                <w:b/>
                <w:color w:val="002060"/>
              </w:rPr>
            </w:pPr>
            <w:r w:rsidRPr="00EA69A3">
              <w:rPr>
                <w:rFonts w:ascii="Times New Roman" w:hAnsi="Times New Roman" w:cs="Times New Roman"/>
                <w:b/>
                <w:color w:val="002060"/>
              </w:rPr>
              <w:t>Birimi</w:t>
            </w:r>
          </w:p>
        </w:tc>
        <w:tc>
          <w:tcPr>
            <w:tcW w:w="7087" w:type="dxa"/>
          </w:tcPr>
          <w:p w14:paraId="1519F614" w14:textId="06D08185" w:rsidR="00E028D0" w:rsidRPr="00EA69A3" w:rsidRDefault="008E7038" w:rsidP="0006413F">
            <w:pPr>
              <w:pStyle w:val="AralkYok"/>
              <w:jc w:val="both"/>
              <w:rPr>
                <w:rFonts w:ascii="Times New Roman" w:hAnsi="Times New Roman" w:cs="Times New Roman"/>
              </w:rPr>
            </w:pPr>
            <w:r w:rsidRPr="00EA69A3">
              <w:rPr>
                <w:rFonts w:ascii="Times New Roman" w:hAnsi="Times New Roman" w:cs="Times New Roman"/>
              </w:rPr>
              <w:t>Sağlık Kültür ve Spor Daire Başkanlığı</w:t>
            </w:r>
          </w:p>
        </w:tc>
      </w:tr>
      <w:tr w:rsidR="00C64C53" w:rsidRPr="00EA69A3" w14:paraId="1FB204F9" w14:textId="77777777" w:rsidTr="00AF412A">
        <w:trPr>
          <w:trHeight w:val="340"/>
        </w:trPr>
        <w:tc>
          <w:tcPr>
            <w:tcW w:w="4141" w:type="dxa"/>
            <w:shd w:val="clear" w:color="auto" w:fill="F2F2F2" w:themeFill="background1" w:themeFillShade="F2"/>
            <w:vAlign w:val="center"/>
          </w:tcPr>
          <w:p w14:paraId="09B6814B" w14:textId="1F2534F3" w:rsidR="00C64C53" w:rsidRPr="00EA69A3" w:rsidRDefault="00C64C53" w:rsidP="00C64C53">
            <w:pPr>
              <w:pStyle w:val="AralkYok"/>
              <w:rPr>
                <w:rFonts w:ascii="Times New Roman" w:hAnsi="Times New Roman" w:cs="Times New Roman"/>
                <w:b/>
                <w:color w:val="002060"/>
              </w:rPr>
            </w:pPr>
            <w:r w:rsidRPr="00EA69A3">
              <w:rPr>
                <w:rFonts w:ascii="Times New Roman" w:hAnsi="Times New Roman" w:cs="Times New Roman"/>
                <w:b/>
                <w:color w:val="002060"/>
              </w:rPr>
              <w:t>Unvanı/Ad-</w:t>
            </w:r>
            <w:proofErr w:type="spellStart"/>
            <w:r w:rsidRPr="00EA69A3">
              <w:rPr>
                <w:rFonts w:ascii="Times New Roman" w:hAnsi="Times New Roman" w:cs="Times New Roman"/>
                <w:b/>
                <w:color w:val="002060"/>
              </w:rPr>
              <w:t>Soyad</w:t>
            </w:r>
            <w:proofErr w:type="spellEnd"/>
          </w:p>
        </w:tc>
        <w:tc>
          <w:tcPr>
            <w:tcW w:w="7087" w:type="dxa"/>
          </w:tcPr>
          <w:p w14:paraId="398ADFA1" w14:textId="67F88241" w:rsidR="00C64C53" w:rsidRPr="00113FD1" w:rsidRDefault="00113FD1" w:rsidP="00C64C53">
            <w:pPr>
              <w:pStyle w:val="AralkYok"/>
              <w:jc w:val="both"/>
              <w:rPr>
                <w:rFonts w:ascii="Times New Roman" w:hAnsi="Times New Roman" w:cs="Times New Roman"/>
              </w:rPr>
            </w:pPr>
            <w:r w:rsidRPr="00113FD1">
              <w:rPr>
                <w:rFonts w:ascii="Times New Roman" w:hAnsi="Times New Roman" w:cs="Times New Roman"/>
              </w:rPr>
              <w:t>Kültür Şube Müdürü / Feyzullah KABARAN</w:t>
            </w:r>
          </w:p>
        </w:tc>
      </w:tr>
      <w:tr w:rsidR="00A2720F" w:rsidRPr="00EA69A3" w14:paraId="0F34C2ED" w14:textId="77777777" w:rsidTr="00AF412A">
        <w:trPr>
          <w:trHeight w:val="340"/>
        </w:trPr>
        <w:tc>
          <w:tcPr>
            <w:tcW w:w="4141" w:type="dxa"/>
            <w:shd w:val="clear" w:color="auto" w:fill="F2F2F2" w:themeFill="background1" w:themeFillShade="F2"/>
            <w:vAlign w:val="center"/>
          </w:tcPr>
          <w:p w14:paraId="0B758400"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Bağlı Olduğu Yönetici</w:t>
            </w:r>
          </w:p>
        </w:tc>
        <w:tc>
          <w:tcPr>
            <w:tcW w:w="7087" w:type="dxa"/>
          </w:tcPr>
          <w:p w14:paraId="3655A8AD" w14:textId="07FDE095" w:rsidR="00A2720F" w:rsidRPr="00EA69A3" w:rsidRDefault="00A2720F" w:rsidP="00A2720F">
            <w:pPr>
              <w:pStyle w:val="AralkYok"/>
              <w:jc w:val="both"/>
              <w:rPr>
                <w:rFonts w:ascii="Times New Roman" w:hAnsi="Times New Roman" w:cs="Times New Roman"/>
              </w:rPr>
            </w:pPr>
            <w:r w:rsidRPr="00EA69A3">
              <w:rPr>
                <w:rFonts w:ascii="Times New Roman" w:hAnsi="Times New Roman" w:cs="Times New Roman"/>
              </w:rPr>
              <w:t>Sağlık Kültür ve Spor Daire Başkanı</w:t>
            </w:r>
          </w:p>
        </w:tc>
      </w:tr>
      <w:tr w:rsidR="00A2720F" w:rsidRPr="00EA69A3" w14:paraId="78F19533" w14:textId="77777777" w:rsidTr="00AF412A">
        <w:trPr>
          <w:trHeight w:val="340"/>
        </w:trPr>
        <w:tc>
          <w:tcPr>
            <w:tcW w:w="4141" w:type="dxa"/>
            <w:shd w:val="clear" w:color="auto" w:fill="F2F2F2" w:themeFill="background1" w:themeFillShade="F2"/>
            <w:vAlign w:val="center"/>
          </w:tcPr>
          <w:p w14:paraId="7626BBE9"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Yokluğunda Vekâlet Edecek Personel</w:t>
            </w:r>
          </w:p>
        </w:tc>
        <w:tc>
          <w:tcPr>
            <w:tcW w:w="7087" w:type="dxa"/>
          </w:tcPr>
          <w:p w14:paraId="4703D43A" w14:textId="1C918638" w:rsidR="00A2720F" w:rsidRPr="00EA69A3" w:rsidRDefault="00D5014B" w:rsidP="00A2720F">
            <w:pPr>
              <w:pStyle w:val="AralkYok"/>
              <w:jc w:val="both"/>
              <w:rPr>
                <w:rFonts w:ascii="Times New Roman" w:hAnsi="Times New Roman" w:cs="Times New Roman"/>
              </w:rPr>
            </w:pPr>
            <w:r w:rsidRPr="00EA69A3">
              <w:rPr>
                <w:rFonts w:ascii="Times New Roman" w:hAnsi="Times New Roman" w:cs="Times New Roman"/>
              </w:rPr>
              <w:t xml:space="preserve">Şube Müdürü / </w:t>
            </w:r>
            <w:r w:rsidR="00C36A8A">
              <w:rPr>
                <w:rFonts w:ascii="Times New Roman" w:hAnsi="Times New Roman" w:cs="Times New Roman"/>
              </w:rPr>
              <w:t>Ramazan EROĞLU</w:t>
            </w:r>
          </w:p>
        </w:tc>
      </w:tr>
    </w:tbl>
    <w:p w14:paraId="1CEA37D0" w14:textId="5D9FA907" w:rsidR="00E028D0" w:rsidRPr="00EA69A3" w:rsidRDefault="00E028D0"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11228"/>
      </w:tblGrid>
      <w:tr w:rsidR="00E028D0" w:rsidRPr="00EA69A3" w14:paraId="613B79AF" w14:textId="77777777" w:rsidTr="00AF412A">
        <w:trPr>
          <w:trHeight w:val="340"/>
        </w:trPr>
        <w:tc>
          <w:tcPr>
            <w:tcW w:w="11228" w:type="dxa"/>
            <w:shd w:val="clear" w:color="auto" w:fill="F2F2F2" w:themeFill="background1" w:themeFillShade="F2"/>
            <w:vAlign w:val="center"/>
          </w:tcPr>
          <w:p w14:paraId="7A63C9A3"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Görev, Yetki ve Sorumluluklar</w:t>
            </w:r>
          </w:p>
        </w:tc>
      </w:tr>
      <w:tr w:rsidR="00E028D0" w:rsidRPr="00EA69A3" w14:paraId="7E6CA20E" w14:textId="77777777" w:rsidTr="00AF412A">
        <w:tc>
          <w:tcPr>
            <w:tcW w:w="11228" w:type="dxa"/>
            <w:shd w:val="clear" w:color="auto" w:fill="FFFFFF" w:themeFill="background1"/>
          </w:tcPr>
          <w:p w14:paraId="3E5BF0D4" w14:textId="11D4CB2E" w:rsidR="007932F2" w:rsidRPr="007932F2" w:rsidRDefault="00113FD1" w:rsidP="007932F2">
            <w:pPr>
              <w:pStyle w:val="AralkYok"/>
              <w:numPr>
                <w:ilvl w:val="0"/>
                <w:numId w:val="18"/>
              </w:numPr>
              <w:rPr>
                <w:rFonts w:ascii="Times New Roman" w:hAnsi="Times New Roman" w:cs="Times New Roman"/>
              </w:rPr>
            </w:pPr>
            <w:r w:rsidRPr="00B34D00">
              <w:rPr>
                <w:rFonts w:ascii="Times New Roman" w:hAnsi="Times New Roman" w:cs="Times New Roman"/>
              </w:rPr>
              <w:t>Sağlık, Kültür ve Spor Dairesi Uygulama Yönetmeliği hükümleri doğrultusunda ve bütçesi dahilinde öğrencilerimizin beden ve ruh sağlıklarını korumak ve topluma yararlı bireyler haline getirmek amacıyla kültür, sanat ve spor alanlarında başarılı olmaları için gerekli alt yapıyı hazırlamak, sunulan hizmetlerle öğrencilerimizin, personelimizin ve hizmet alanlarımızın memnuniyetini en üst seviyeye çıkarmak, hizmet alanları açısından öğrenci/personel odaklı olunması için gerekli tüm iş ve işlemleri yürütmek.</w:t>
            </w:r>
          </w:p>
          <w:p w14:paraId="64045768" w14:textId="05E1E4FA"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Yönetim fonksiyonlarını kullanarak şubenin etkin ve u</w:t>
            </w:r>
            <w:r w:rsidR="00B34D00">
              <w:rPr>
                <w:rFonts w:ascii="Times New Roman" w:hAnsi="Times New Roman" w:cs="Times New Roman"/>
              </w:rPr>
              <w:t>yu</w:t>
            </w:r>
            <w:r w:rsidRPr="00B34D00">
              <w:rPr>
                <w:rFonts w:ascii="Times New Roman" w:hAnsi="Times New Roman" w:cs="Times New Roman"/>
              </w:rPr>
              <w:t>mlu bir biçimde çalışmasını sağlamak.</w:t>
            </w:r>
          </w:p>
          <w:p w14:paraId="66A2B72D" w14:textId="7777777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Karabük Üniversitesi Senatosu tarafından kabul edilen Karabük Üniversitesi Öğrenci Kulüpleri Kuruluş ve İşleyiş Yönergesi gereğince Öğrenci kulüpleri ile ilgili tüm iş ve işlemleri yürütmek.</w:t>
            </w:r>
          </w:p>
          <w:p w14:paraId="10DB5447" w14:textId="7777777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 xml:space="preserve">Öğrenci ve Personelin kültürel faaliyetlerde bulunabilecekleri mekanları oluşturmak, kültürel faaliyetlerin yapılabilmesi için sahne, ses, ışık sistemlerinin oluşturulması, kulislerin düzenlenmesi, etkinlikler düzenlemesi. </w:t>
            </w:r>
            <w:proofErr w:type="gramStart"/>
            <w:r w:rsidRPr="00B34D00">
              <w:rPr>
                <w:rFonts w:ascii="Times New Roman" w:hAnsi="Times New Roman" w:cs="Times New Roman"/>
              </w:rPr>
              <w:t>gezi</w:t>
            </w:r>
            <w:proofErr w:type="gramEnd"/>
            <w:r w:rsidRPr="00B34D00">
              <w:rPr>
                <w:rFonts w:ascii="Times New Roman" w:hAnsi="Times New Roman" w:cs="Times New Roman"/>
              </w:rPr>
              <w:t>, tiyatro, konser, konferans vb. gibi tüm kültürel faaliyetlerin organizasyonu yapmak ve gerekli kontrolleri sağlamak.</w:t>
            </w:r>
          </w:p>
          <w:p w14:paraId="4DD3B571" w14:textId="21B7F8F7" w:rsidR="00AF0406" w:rsidRPr="00B34D00" w:rsidRDefault="00113FD1" w:rsidP="00B34D00">
            <w:pPr>
              <w:pStyle w:val="AralkYok"/>
              <w:numPr>
                <w:ilvl w:val="0"/>
                <w:numId w:val="18"/>
              </w:numPr>
              <w:jc w:val="both"/>
              <w:rPr>
                <w:rFonts w:ascii="Times New Roman" w:hAnsi="Times New Roman" w:cs="Times New Roman"/>
              </w:rPr>
            </w:pPr>
            <w:r w:rsidRPr="00B34D00">
              <w:rPr>
                <w:rFonts w:ascii="Times New Roman" w:hAnsi="Times New Roman" w:cs="Times New Roman"/>
              </w:rPr>
              <w:t>Üniversitemizin açılış ve mezuniyet kutlamaları, Kültür ve Sanat faaliyetleri gibi tüm etkinliklerin organizasyonu yapmak ve gerekli kontrolleri sağlamak</w:t>
            </w:r>
            <w:r w:rsidR="00AF0406" w:rsidRPr="00B34D00">
              <w:rPr>
                <w:rFonts w:ascii="Times New Roman" w:hAnsi="Times New Roman" w:cs="Times New Roman"/>
              </w:rPr>
              <w:t>.</w:t>
            </w:r>
          </w:p>
          <w:p w14:paraId="0CDF29F1" w14:textId="274E8046"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Sağlık, Kültür ve Spor Daire Başkanlığı web sayfasında ve sosyal platformlarda yapılan her etkinliğin yer almasını sağlamak ve güncel tutmak. Üniversitemiz öğrencilerine, fakülte</w:t>
            </w:r>
            <w:r w:rsidR="00B34D00">
              <w:rPr>
                <w:rFonts w:ascii="Times New Roman" w:hAnsi="Times New Roman" w:cs="Times New Roman"/>
              </w:rPr>
              <w:t xml:space="preserve"> </w:t>
            </w:r>
            <w:r w:rsidRPr="00B34D00">
              <w:rPr>
                <w:rFonts w:ascii="Times New Roman" w:hAnsi="Times New Roman" w:cs="Times New Roman"/>
              </w:rPr>
              <w:t>yüksekokul ve tüm birimlerimiz personeline gerçekleştirmeyi planladıkları etkinlikler için gerekli olan araç.</w:t>
            </w:r>
            <w:r w:rsidR="00B34D00">
              <w:rPr>
                <w:rFonts w:ascii="Times New Roman" w:hAnsi="Times New Roman" w:cs="Times New Roman"/>
              </w:rPr>
              <w:t xml:space="preserve"> </w:t>
            </w:r>
            <w:proofErr w:type="gramStart"/>
            <w:r w:rsidR="007932F2">
              <w:rPr>
                <w:rFonts w:ascii="Times New Roman" w:hAnsi="Times New Roman" w:cs="Times New Roman"/>
              </w:rPr>
              <w:t>g</w:t>
            </w:r>
            <w:r w:rsidRPr="00B34D00">
              <w:rPr>
                <w:rFonts w:ascii="Times New Roman" w:hAnsi="Times New Roman" w:cs="Times New Roman"/>
              </w:rPr>
              <w:t>ereç</w:t>
            </w:r>
            <w:proofErr w:type="gramEnd"/>
            <w:r w:rsidR="007932F2">
              <w:rPr>
                <w:rFonts w:ascii="Times New Roman" w:hAnsi="Times New Roman" w:cs="Times New Roman"/>
              </w:rPr>
              <w:t>-</w:t>
            </w:r>
            <w:r w:rsidRPr="00B34D00">
              <w:rPr>
                <w:rFonts w:ascii="Times New Roman" w:hAnsi="Times New Roman" w:cs="Times New Roman"/>
              </w:rPr>
              <w:t>malzemeyi temin etmek ve etkinliğini sergileneceği yerin tahsisini sağlamak.</w:t>
            </w:r>
          </w:p>
          <w:p w14:paraId="6CA749EC" w14:textId="7777777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Görev alanıyla ilgili evrakların dosyalama, arşivleme ve raporlama işlerini yaptırmak.</w:t>
            </w:r>
          </w:p>
          <w:p w14:paraId="3784FF6F" w14:textId="7777777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Dairemizce düzenlenen etkinlikler için davetiye, afiş ve broşür hazırlanması ile ilgili tüm iş ve işlemleri yürütmek.</w:t>
            </w:r>
          </w:p>
          <w:p w14:paraId="6F717F20" w14:textId="0021F936" w:rsidR="00B722CC" w:rsidRPr="00B34D00" w:rsidRDefault="00113FD1" w:rsidP="00B34D00">
            <w:pPr>
              <w:pStyle w:val="AralkYok"/>
              <w:numPr>
                <w:ilvl w:val="0"/>
                <w:numId w:val="18"/>
              </w:numPr>
              <w:jc w:val="both"/>
              <w:rPr>
                <w:rFonts w:ascii="Times New Roman" w:hAnsi="Times New Roman" w:cs="Times New Roman"/>
              </w:rPr>
            </w:pPr>
            <w:r w:rsidRPr="00B34D00">
              <w:rPr>
                <w:rFonts w:ascii="Times New Roman" w:hAnsi="Times New Roman" w:cs="Times New Roman"/>
              </w:rPr>
              <w:t>Rektörlük Makamınca uygun görülen ve diğer Kamu Kurum ve kuruluşları tarafından düzenlenen etkinliklerde asılan tanıtım afişlerini takip etmek ve uygun görülenleri onaylamak</w:t>
            </w:r>
            <w:r w:rsidR="00B722CC" w:rsidRPr="00B34D00">
              <w:rPr>
                <w:rFonts w:ascii="Times New Roman" w:hAnsi="Times New Roman" w:cs="Times New Roman"/>
              </w:rPr>
              <w:t>.</w:t>
            </w:r>
          </w:p>
          <w:p w14:paraId="447DC8BE" w14:textId="77777777" w:rsidR="00113FD1" w:rsidRPr="00B34D00" w:rsidRDefault="00113FD1" w:rsidP="00B34D00">
            <w:pPr>
              <w:numPr>
                <w:ilvl w:val="0"/>
                <w:numId w:val="18"/>
              </w:numPr>
              <w:spacing w:after="49" w:line="248" w:lineRule="auto"/>
              <w:ind w:right="4"/>
              <w:jc w:val="both"/>
              <w:rPr>
                <w:rFonts w:ascii="Times New Roman" w:hAnsi="Times New Roman" w:cs="Times New Roman"/>
              </w:rPr>
            </w:pPr>
            <w:r w:rsidRPr="00B34D00">
              <w:rPr>
                <w:rFonts w:ascii="Times New Roman" w:hAnsi="Times New Roman" w:cs="Times New Roman"/>
              </w:rPr>
              <w:t>Üniversite halk oyunları ekiplerini ve müzik topluluklarını çalıştırmak üzere Fakülte/Yüksekokullarımızda görev yapan öğretim elemanlarımızdan veya dışarıdan branşları uygun olanları eğitmen olarak Rektörlük onayı ile görevlendirmek ve ilgili kişilere bildirmek.</w:t>
            </w:r>
          </w:p>
          <w:p w14:paraId="7026EF59" w14:textId="77777777" w:rsidR="00B722CC" w:rsidRPr="00B34D00" w:rsidRDefault="00113FD1" w:rsidP="00B34D00">
            <w:pPr>
              <w:pStyle w:val="AralkYok"/>
              <w:numPr>
                <w:ilvl w:val="0"/>
                <w:numId w:val="18"/>
              </w:numPr>
              <w:jc w:val="both"/>
              <w:rPr>
                <w:rFonts w:ascii="Times New Roman" w:hAnsi="Times New Roman" w:cs="Times New Roman"/>
              </w:rPr>
            </w:pPr>
            <w:r w:rsidRPr="00B34D00">
              <w:rPr>
                <w:rFonts w:ascii="Times New Roman" w:hAnsi="Times New Roman" w:cs="Times New Roman"/>
              </w:rPr>
              <w:t>II. Rektörlük Onayı ile görevlendirilen eğitmenlerin puantaj ve iş takiplerini yapmak</w:t>
            </w:r>
            <w:r w:rsidR="00B722CC" w:rsidRPr="00B34D00">
              <w:rPr>
                <w:rFonts w:ascii="Times New Roman" w:hAnsi="Times New Roman" w:cs="Times New Roman"/>
              </w:rPr>
              <w:t>.</w:t>
            </w:r>
          </w:p>
          <w:p w14:paraId="0DE7F03F" w14:textId="489A79F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 xml:space="preserve">Öğrenci ve personelin boş zamanlarında ilgi ve yeteneklerine göre sanat ve kültür çalışmaları yapmaları için resim. </w:t>
            </w:r>
            <w:proofErr w:type="gramStart"/>
            <w:r w:rsidRPr="00B34D00">
              <w:rPr>
                <w:rFonts w:ascii="Times New Roman" w:hAnsi="Times New Roman" w:cs="Times New Roman"/>
              </w:rPr>
              <w:t>fotoğraf</w:t>
            </w:r>
            <w:proofErr w:type="gramEnd"/>
            <w:r w:rsidRPr="00B34D00">
              <w:rPr>
                <w:rFonts w:ascii="Times New Roman" w:hAnsi="Times New Roman" w:cs="Times New Roman"/>
              </w:rPr>
              <w:t xml:space="preserve"> el sanatları, müzik vb. faaliyet alanlarında kurslar, çalışma grupları, korolar oluşturmak.</w:t>
            </w:r>
          </w:p>
          <w:p w14:paraId="4910CBE3" w14:textId="7777777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Üniversitemiz öğrenci ve personeline yönelik düzenlenen konser, gösteri gibi kültürel faaliyetlerde protokol karşılaması yapmak.</w:t>
            </w:r>
          </w:p>
          <w:p w14:paraId="2DE76AD0" w14:textId="41267F56" w:rsidR="00B722CC" w:rsidRPr="00B34D00" w:rsidRDefault="00113FD1" w:rsidP="00B34D00">
            <w:pPr>
              <w:pStyle w:val="AralkYok"/>
              <w:numPr>
                <w:ilvl w:val="0"/>
                <w:numId w:val="18"/>
              </w:numPr>
              <w:jc w:val="both"/>
              <w:rPr>
                <w:rFonts w:ascii="Times New Roman" w:hAnsi="Times New Roman" w:cs="Times New Roman"/>
              </w:rPr>
            </w:pPr>
            <w:r w:rsidRPr="00B34D00">
              <w:rPr>
                <w:rFonts w:ascii="Times New Roman" w:hAnsi="Times New Roman" w:cs="Times New Roman"/>
              </w:rPr>
              <w:t>Fuarlarla ilgili olurların alınması, gönderilecek malzemelerin hazırlanması, araç görevlendirmeleri, konaklama yerlerinin ayarlanması ve görsel tanıtım materyallerinin hazırlanması gibi tüm iş ve işlemleri yürütmek</w:t>
            </w:r>
            <w:r w:rsidR="00B722CC" w:rsidRPr="00B34D00">
              <w:rPr>
                <w:rFonts w:ascii="Times New Roman" w:hAnsi="Times New Roman" w:cs="Times New Roman"/>
              </w:rPr>
              <w:t>.</w:t>
            </w:r>
          </w:p>
          <w:p w14:paraId="6ABB1CAE" w14:textId="77777777" w:rsidR="00113FD1" w:rsidRPr="00B34D00" w:rsidRDefault="00113FD1"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YÖKSİS bilgi sisteminin güncellenmesi ve verilerin girilmesi.</w:t>
            </w:r>
          </w:p>
          <w:p w14:paraId="175C0CFF" w14:textId="77F590DD" w:rsidR="00B722CC" w:rsidRPr="00B34D00" w:rsidRDefault="00113FD1" w:rsidP="00B34D00">
            <w:pPr>
              <w:pStyle w:val="AralkYok"/>
              <w:numPr>
                <w:ilvl w:val="0"/>
                <w:numId w:val="18"/>
              </w:numPr>
              <w:jc w:val="both"/>
              <w:rPr>
                <w:rFonts w:ascii="Times New Roman" w:hAnsi="Times New Roman" w:cs="Times New Roman"/>
              </w:rPr>
            </w:pPr>
            <w:r w:rsidRPr="00B34D00">
              <w:rPr>
                <w:rFonts w:ascii="Times New Roman" w:hAnsi="Times New Roman" w:cs="Times New Roman"/>
              </w:rPr>
              <w:t xml:space="preserve">Sorumluluk alanında görev yapan kısmi zamanlı öğrencilerin çalışma zamanlarını belirleyerek puantajlarını mali şubeye bildirmek </w:t>
            </w:r>
            <w:r w:rsidR="00B722CC" w:rsidRPr="00B34D00">
              <w:rPr>
                <w:rFonts w:ascii="Times New Roman" w:hAnsi="Times New Roman" w:cs="Times New Roman"/>
              </w:rPr>
              <w:t>Kendi biriminde görev yapan memur, işçi veya hizmet alımı yöntemiyle çalıştırılan personel ile kısmi zamanlı düzeyinde çalıştırılan öğrencilerin çalışmalarını ve puantajlarını takip etmek.</w:t>
            </w:r>
          </w:p>
          <w:p w14:paraId="369DAA27" w14:textId="77777777" w:rsidR="00B34D00" w:rsidRPr="00B34D00" w:rsidRDefault="00B34D00"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Üniversitemiz Merkez kampüste bulunan Daire Başkanlığımıza bağlı olan 15 Temmuz Şehitler Konferans Salonu, Hamit Çepni Konferans Salonu ve Kâmil Güleç Kütüphanesinde bulunan Konferans Salonlarının bakımını yapmak, bu tesislerden geniş bir kesimin yararlanmasını sağlamak amacıyla gerekli önlemleri almak.</w:t>
            </w:r>
          </w:p>
          <w:p w14:paraId="6BAF7E8D" w14:textId="77777777" w:rsidR="00B34D00" w:rsidRPr="00B34D00" w:rsidRDefault="00B34D00" w:rsidP="00B34D00">
            <w:pPr>
              <w:numPr>
                <w:ilvl w:val="0"/>
                <w:numId w:val="18"/>
              </w:numPr>
              <w:spacing w:after="20" w:line="248" w:lineRule="auto"/>
              <w:ind w:right="4"/>
              <w:jc w:val="both"/>
              <w:rPr>
                <w:rFonts w:ascii="Times New Roman" w:hAnsi="Times New Roman" w:cs="Times New Roman"/>
              </w:rPr>
            </w:pPr>
            <w:r w:rsidRPr="00B34D00">
              <w:rPr>
                <w:rFonts w:ascii="Times New Roman" w:hAnsi="Times New Roman" w:cs="Times New Roman"/>
              </w:rPr>
              <w:t>Sosyal Gelişim ve Farkındalık ve AB Gençlik Projeleri ile ilgili iş ve işlemleri yürütmek.</w:t>
            </w:r>
          </w:p>
          <w:p w14:paraId="62E44F09" w14:textId="0733C9DC" w:rsidR="00B34D00" w:rsidRPr="00B34D00" w:rsidRDefault="00B34D00" w:rsidP="007932F2">
            <w:pPr>
              <w:numPr>
                <w:ilvl w:val="0"/>
                <w:numId w:val="18"/>
              </w:numPr>
              <w:spacing w:after="49" w:line="248" w:lineRule="auto"/>
              <w:ind w:right="4"/>
              <w:jc w:val="both"/>
              <w:rPr>
                <w:rFonts w:ascii="Times New Roman" w:hAnsi="Times New Roman" w:cs="Times New Roman"/>
              </w:rPr>
            </w:pPr>
            <w:r w:rsidRPr="00B34D00">
              <w:rPr>
                <w:rFonts w:ascii="Times New Roman" w:hAnsi="Times New Roman" w:cs="Times New Roman"/>
              </w:rPr>
              <w:t>Halk oyunları v</w:t>
            </w:r>
            <w:r w:rsidR="007932F2">
              <w:rPr>
                <w:rFonts w:ascii="Times New Roman" w:hAnsi="Times New Roman" w:cs="Times New Roman"/>
              </w:rPr>
              <w:t xml:space="preserve">e </w:t>
            </w:r>
            <w:r w:rsidRPr="00B34D00">
              <w:rPr>
                <w:rFonts w:ascii="Times New Roman" w:hAnsi="Times New Roman" w:cs="Times New Roman"/>
              </w:rPr>
              <w:t>Tiyatro ekiplerinin kostümlerini temin etmek- bakımını v</w:t>
            </w:r>
            <w:r w:rsidR="007932F2">
              <w:rPr>
                <w:rFonts w:ascii="Times New Roman" w:hAnsi="Times New Roman" w:cs="Times New Roman"/>
              </w:rPr>
              <w:t xml:space="preserve">e </w:t>
            </w:r>
            <w:r w:rsidRPr="00B34D00">
              <w:rPr>
                <w:rFonts w:ascii="Times New Roman" w:hAnsi="Times New Roman" w:cs="Times New Roman"/>
              </w:rPr>
              <w:t>muhafazasını yapmak.</w:t>
            </w:r>
          </w:p>
          <w:p w14:paraId="28DBF189" w14:textId="575D8670" w:rsidR="00B34D00" w:rsidRPr="00B34D00" w:rsidRDefault="00B34D00" w:rsidP="007932F2">
            <w:pPr>
              <w:numPr>
                <w:ilvl w:val="0"/>
                <w:numId w:val="18"/>
              </w:numPr>
              <w:spacing w:after="49" w:line="248" w:lineRule="auto"/>
              <w:ind w:right="4"/>
              <w:jc w:val="both"/>
              <w:rPr>
                <w:rFonts w:ascii="Times New Roman" w:hAnsi="Times New Roman" w:cs="Times New Roman"/>
              </w:rPr>
            </w:pPr>
            <w:r w:rsidRPr="00B34D00">
              <w:rPr>
                <w:rFonts w:ascii="Times New Roman" w:hAnsi="Times New Roman" w:cs="Times New Roman"/>
              </w:rPr>
              <w:t>Toplumsal Katkı Faaliy</w:t>
            </w:r>
            <w:r>
              <w:rPr>
                <w:rFonts w:ascii="Times New Roman" w:hAnsi="Times New Roman" w:cs="Times New Roman"/>
              </w:rPr>
              <w:t>et</w:t>
            </w:r>
            <w:r w:rsidRPr="00B34D00">
              <w:rPr>
                <w:rFonts w:ascii="Times New Roman" w:hAnsi="Times New Roman" w:cs="Times New Roman"/>
              </w:rPr>
              <w:t>l</w:t>
            </w:r>
            <w:r>
              <w:rPr>
                <w:rFonts w:ascii="Times New Roman" w:hAnsi="Times New Roman" w:cs="Times New Roman"/>
              </w:rPr>
              <w:t>e</w:t>
            </w:r>
            <w:r w:rsidRPr="00B34D00">
              <w:rPr>
                <w:rFonts w:ascii="Times New Roman" w:hAnsi="Times New Roman" w:cs="Times New Roman"/>
              </w:rPr>
              <w:t>rini Yürütmek</w:t>
            </w:r>
          </w:p>
          <w:p w14:paraId="756A0223" w14:textId="250500BC" w:rsidR="00B34D00" w:rsidRPr="00B34D00" w:rsidRDefault="00B34D00" w:rsidP="007932F2">
            <w:pPr>
              <w:numPr>
                <w:ilvl w:val="0"/>
                <w:numId w:val="18"/>
              </w:numPr>
              <w:spacing w:after="49" w:line="248" w:lineRule="auto"/>
              <w:ind w:right="4"/>
              <w:jc w:val="both"/>
              <w:rPr>
                <w:rFonts w:ascii="Times New Roman" w:hAnsi="Times New Roman" w:cs="Times New Roman"/>
              </w:rPr>
            </w:pPr>
            <w:r w:rsidRPr="007932F2">
              <w:rPr>
                <w:rFonts w:ascii="Times New Roman" w:hAnsi="Times New Roman" w:cs="Times New Roman"/>
              </w:rPr>
              <w:t>SKS Daire Başkanlığı İstatistik ve raporlama ile ilgili iş ve işlemleri yürütmek</w:t>
            </w:r>
          </w:p>
          <w:p w14:paraId="510C86EC" w14:textId="77777777" w:rsidR="00B34D00" w:rsidRPr="00B34D00" w:rsidRDefault="00B34D00" w:rsidP="007932F2">
            <w:pPr>
              <w:numPr>
                <w:ilvl w:val="0"/>
                <w:numId w:val="18"/>
              </w:numPr>
              <w:spacing w:after="49" w:line="248" w:lineRule="auto"/>
              <w:ind w:right="4"/>
              <w:jc w:val="both"/>
              <w:rPr>
                <w:rFonts w:ascii="Times New Roman" w:hAnsi="Times New Roman" w:cs="Times New Roman"/>
              </w:rPr>
            </w:pPr>
            <w:r w:rsidRPr="007932F2">
              <w:rPr>
                <w:rFonts w:ascii="Times New Roman" w:hAnsi="Times New Roman" w:cs="Times New Roman"/>
              </w:rPr>
              <w:t>KVKK ile ilgili iş ve işlemleri yürütmek.</w:t>
            </w:r>
          </w:p>
          <w:p w14:paraId="2C2DC6FA" w14:textId="01ACC930" w:rsidR="00B34D00" w:rsidRPr="00B34D00" w:rsidRDefault="00B34D00" w:rsidP="00B34D00">
            <w:pPr>
              <w:numPr>
                <w:ilvl w:val="0"/>
                <w:numId w:val="18"/>
              </w:numPr>
              <w:spacing w:after="684" w:line="248" w:lineRule="auto"/>
              <w:ind w:right="4"/>
              <w:jc w:val="both"/>
              <w:rPr>
                <w:rFonts w:ascii="Times New Roman" w:hAnsi="Times New Roman" w:cs="Times New Roman"/>
              </w:rPr>
            </w:pPr>
            <w:r w:rsidRPr="00B34D00">
              <w:rPr>
                <w:rFonts w:ascii="Times New Roman" w:hAnsi="Times New Roman" w:cs="Times New Roman"/>
              </w:rPr>
              <w:lastRenderedPageBreak/>
              <w:t>Sağlık Kültür ve Spor Daire Başkanının vereceği diğer görevleri yapmak.</w:t>
            </w:r>
          </w:p>
          <w:p w14:paraId="51A69345" w14:textId="248572DB" w:rsidR="00D60FAC" w:rsidRPr="00B34D00" w:rsidRDefault="00D60FAC" w:rsidP="00B722CC">
            <w:pPr>
              <w:pStyle w:val="AralkYok"/>
              <w:ind w:left="720"/>
              <w:jc w:val="both"/>
              <w:rPr>
                <w:rFonts w:ascii="Times New Roman" w:hAnsi="Times New Roman" w:cs="Times New Roman"/>
              </w:rPr>
            </w:pPr>
          </w:p>
        </w:tc>
      </w:tr>
    </w:tbl>
    <w:p w14:paraId="64886E58" w14:textId="77777777" w:rsidR="003547F6" w:rsidRPr="00EA69A3" w:rsidRDefault="003547F6"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5700"/>
        <w:gridCol w:w="5528"/>
      </w:tblGrid>
      <w:tr w:rsidR="00E028D0" w:rsidRPr="00EA69A3" w14:paraId="01B704E2" w14:textId="77777777" w:rsidTr="00AF0406">
        <w:tc>
          <w:tcPr>
            <w:tcW w:w="5700" w:type="dxa"/>
            <w:shd w:val="clear" w:color="auto" w:fill="F2F2F2" w:themeFill="background1" w:themeFillShade="F2"/>
          </w:tcPr>
          <w:p w14:paraId="4744C2A5"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TEBELLÜĞ EDEN</w:t>
            </w:r>
          </w:p>
        </w:tc>
        <w:tc>
          <w:tcPr>
            <w:tcW w:w="5528" w:type="dxa"/>
            <w:shd w:val="clear" w:color="auto" w:fill="F2F2F2" w:themeFill="background1" w:themeFillShade="F2"/>
          </w:tcPr>
          <w:p w14:paraId="33EC0CE2"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ONAY</w:t>
            </w:r>
          </w:p>
        </w:tc>
      </w:tr>
      <w:tr w:rsidR="00E028D0" w:rsidRPr="00EA69A3" w14:paraId="333BB8D8" w14:textId="77777777" w:rsidTr="00AF0406">
        <w:tc>
          <w:tcPr>
            <w:tcW w:w="5700" w:type="dxa"/>
          </w:tcPr>
          <w:p w14:paraId="65431037"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Bu dokümanda açıklanan görev tanımını okudum, yerine getirmeyi kabul ve taahhüt ederim.</w:t>
            </w:r>
          </w:p>
        </w:tc>
        <w:tc>
          <w:tcPr>
            <w:tcW w:w="5528" w:type="dxa"/>
            <w:vMerge w:val="restart"/>
          </w:tcPr>
          <w:p w14:paraId="58D1FE13" w14:textId="77777777" w:rsidR="00E028D0" w:rsidRPr="00EA69A3" w:rsidRDefault="00E028D0" w:rsidP="0006413F">
            <w:pPr>
              <w:pStyle w:val="AralkYok"/>
              <w:jc w:val="center"/>
              <w:rPr>
                <w:rFonts w:ascii="Times New Roman" w:hAnsi="Times New Roman" w:cs="Times New Roman"/>
                <w:b/>
                <w:color w:val="002060"/>
              </w:rPr>
            </w:pPr>
          </w:p>
          <w:p w14:paraId="49DE0FDE" w14:textId="77777777" w:rsidR="00501CB0" w:rsidRPr="00EA69A3" w:rsidRDefault="00501CB0" w:rsidP="0006413F">
            <w:pPr>
              <w:pStyle w:val="AralkYok"/>
              <w:jc w:val="center"/>
              <w:rPr>
                <w:rFonts w:ascii="Times New Roman" w:hAnsi="Times New Roman" w:cs="Times New Roman"/>
                <w:b/>
                <w:color w:val="002060"/>
              </w:rPr>
            </w:pPr>
          </w:p>
          <w:p w14:paraId="12F74D51" w14:textId="77777777" w:rsidR="00501CB0" w:rsidRPr="00EA69A3" w:rsidRDefault="00501CB0" w:rsidP="001F716D">
            <w:pPr>
              <w:pStyle w:val="AralkYok"/>
              <w:rPr>
                <w:rFonts w:ascii="Times New Roman" w:hAnsi="Times New Roman" w:cs="Times New Roman"/>
                <w:b/>
                <w:color w:val="002060"/>
              </w:rPr>
            </w:pPr>
          </w:p>
          <w:p w14:paraId="5E5DF613" w14:textId="4FBF7C78" w:rsidR="002406EB" w:rsidRPr="00EA69A3" w:rsidRDefault="00B722CC" w:rsidP="002406EB">
            <w:pPr>
              <w:pStyle w:val="AralkYok"/>
              <w:jc w:val="center"/>
              <w:rPr>
                <w:rFonts w:ascii="Times New Roman" w:hAnsi="Times New Roman" w:cs="Times New Roman"/>
                <w:b/>
                <w:color w:val="002060"/>
              </w:rPr>
            </w:pPr>
            <w:r>
              <w:rPr>
                <w:rFonts w:ascii="Times New Roman" w:hAnsi="Times New Roman" w:cs="Times New Roman"/>
                <w:b/>
                <w:color w:val="002060"/>
              </w:rPr>
              <w:t xml:space="preserve">12 </w:t>
            </w:r>
            <w:r w:rsidR="002406EB" w:rsidRPr="00EA69A3">
              <w:rPr>
                <w:rFonts w:ascii="Times New Roman" w:hAnsi="Times New Roman" w:cs="Times New Roman"/>
                <w:b/>
                <w:color w:val="002060"/>
              </w:rPr>
              <w:t>/</w:t>
            </w:r>
            <w:r w:rsidR="00754547">
              <w:rPr>
                <w:rFonts w:ascii="Times New Roman" w:hAnsi="Times New Roman" w:cs="Times New Roman"/>
                <w:b/>
                <w:color w:val="002060"/>
              </w:rPr>
              <w:t xml:space="preserve"> 0</w:t>
            </w:r>
            <w:r>
              <w:rPr>
                <w:rFonts w:ascii="Times New Roman" w:hAnsi="Times New Roman" w:cs="Times New Roman"/>
                <w:b/>
                <w:color w:val="002060"/>
              </w:rPr>
              <w:t>3</w:t>
            </w:r>
            <w:r w:rsidR="002406EB" w:rsidRPr="00EA69A3">
              <w:rPr>
                <w:rFonts w:ascii="Times New Roman" w:hAnsi="Times New Roman" w:cs="Times New Roman"/>
                <w:b/>
                <w:color w:val="002060"/>
              </w:rPr>
              <w:t xml:space="preserve"> / 202</w:t>
            </w:r>
            <w:r w:rsidR="00754547">
              <w:rPr>
                <w:rFonts w:ascii="Times New Roman" w:hAnsi="Times New Roman" w:cs="Times New Roman"/>
                <w:b/>
                <w:color w:val="002060"/>
              </w:rPr>
              <w:t>5</w:t>
            </w:r>
          </w:p>
          <w:p w14:paraId="55B619CF" w14:textId="77777777" w:rsidR="002406EB" w:rsidRPr="00EA69A3" w:rsidRDefault="002406EB" w:rsidP="002406EB">
            <w:pPr>
              <w:pStyle w:val="AralkYok"/>
              <w:rPr>
                <w:rFonts w:ascii="Times New Roman" w:hAnsi="Times New Roman" w:cs="Times New Roman"/>
                <w:b/>
                <w:color w:val="002060"/>
              </w:rPr>
            </w:pPr>
          </w:p>
          <w:p w14:paraId="4608EB0C" w14:textId="6BE4EDFC" w:rsidR="002406EB" w:rsidRPr="00EA69A3" w:rsidRDefault="00754547" w:rsidP="002406EB">
            <w:pPr>
              <w:pStyle w:val="AralkYok"/>
              <w:jc w:val="center"/>
              <w:rPr>
                <w:rFonts w:ascii="Times New Roman" w:hAnsi="Times New Roman" w:cs="Times New Roman"/>
                <w:b/>
                <w:color w:val="002060"/>
              </w:rPr>
            </w:pPr>
            <w:r>
              <w:rPr>
                <w:rFonts w:ascii="Times New Roman" w:hAnsi="Times New Roman" w:cs="Times New Roman"/>
                <w:b/>
                <w:color w:val="002060"/>
              </w:rPr>
              <w:t>Ali BALKİS</w:t>
            </w:r>
          </w:p>
          <w:p w14:paraId="0D9AEC95" w14:textId="5F2E04D2" w:rsidR="00E028D0" w:rsidRPr="00EA69A3" w:rsidRDefault="002406EB" w:rsidP="002406EB">
            <w:pPr>
              <w:pStyle w:val="AralkYok"/>
              <w:jc w:val="center"/>
              <w:rPr>
                <w:rFonts w:ascii="Times New Roman" w:hAnsi="Times New Roman" w:cs="Times New Roman"/>
                <w:b/>
                <w:color w:val="002060"/>
              </w:rPr>
            </w:pPr>
            <w:r w:rsidRPr="00EA69A3">
              <w:rPr>
                <w:rFonts w:ascii="Times New Roman" w:hAnsi="Times New Roman" w:cs="Times New Roman"/>
                <w:b/>
                <w:color w:val="002060"/>
              </w:rPr>
              <w:t>Daire Başkanı</w:t>
            </w:r>
          </w:p>
          <w:p w14:paraId="508DB091" w14:textId="77777777" w:rsidR="002406EB" w:rsidRPr="00EA69A3" w:rsidRDefault="002406EB" w:rsidP="0006413F">
            <w:pPr>
              <w:pStyle w:val="AralkYok"/>
              <w:jc w:val="center"/>
              <w:rPr>
                <w:rFonts w:ascii="Times New Roman" w:hAnsi="Times New Roman" w:cs="Times New Roman"/>
                <w:b/>
                <w:color w:val="002060"/>
              </w:rPr>
            </w:pPr>
          </w:p>
          <w:p w14:paraId="23C40D37" w14:textId="1DA4A654"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İmza</w:t>
            </w:r>
          </w:p>
        </w:tc>
      </w:tr>
      <w:tr w:rsidR="00E028D0" w:rsidRPr="00EA69A3" w14:paraId="30F56D62" w14:textId="77777777" w:rsidTr="00AF0406">
        <w:tc>
          <w:tcPr>
            <w:tcW w:w="5700" w:type="dxa"/>
          </w:tcPr>
          <w:p w14:paraId="152F0359" w14:textId="77777777" w:rsidR="00E028D0" w:rsidRPr="00EA69A3" w:rsidRDefault="00E028D0" w:rsidP="0006413F">
            <w:pPr>
              <w:pStyle w:val="AralkYok"/>
              <w:rPr>
                <w:rFonts w:ascii="Times New Roman" w:hAnsi="Times New Roman" w:cs="Times New Roman"/>
                <w:b/>
                <w:color w:val="002060"/>
              </w:rPr>
            </w:pPr>
          </w:p>
          <w:p w14:paraId="7A62069D" w14:textId="004232E2" w:rsidR="002406EB" w:rsidRPr="00EA69A3" w:rsidRDefault="00B722CC" w:rsidP="002406EB">
            <w:pPr>
              <w:pStyle w:val="AralkYok"/>
              <w:jc w:val="center"/>
              <w:rPr>
                <w:rFonts w:ascii="Times New Roman" w:hAnsi="Times New Roman" w:cs="Times New Roman"/>
                <w:b/>
                <w:color w:val="002060"/>
              </w:rPr>
            </w:pPr>
            <w:r>
              <w:rPr>
                <w:rFonts w:ascii="Times New Roman" w:hAnsi="Times New Roman" w:cs="Times New Roman"/>
                <w:b/>
                <w:color w:val="002060"/>
              </w:rPr>
              <w:t>12</w:t>
            </w:r>
            <w:r w:rsidR="002406EB" w:rsidRPr="00EA69A3">
              <w:rPr>
                <w:rFonts w:ascii="Times New Roman" w:hAnsi="Times New Roman" w:cs="Times New Roman"/>
                <w:b/>
                <w:color w:val="002060"/>
              </w:rPr>
              <w:t xml:space="preserve"> / </w:t>
            </w:r>
            <w:r w:rsidR="00754547">
              <w:rPr>
                <w:rFonts w:ascii="Times New Roman" w:hAnsi="Times New Roman" w:cs="Times New Roman"/>
                <w:b/>
                <w:color w:val="002060"/>
              </w:rPr>
              <w:t>0</w:t>
            </w:r>
            <w:r>
              <w:rPr>
                <w:rFonts w:ascii="Times New Roman" w:hAnsi="Times New Roman" w:cs="Times New Roman"/>
                <w:b/>
                <w:color w:val="002060"/>
              </w:rPr>
              <w:t>3</w:t>
            </w:r>
            <w:r w:rsidR="002406EB" w:rsidRPr="00EA69A3">
              <w:rPr>
                <w:rFonts w:ascii="Times New Roman" w:hAnsi="Times New Roman" w:cs="Times New Roman"/>
                <w:b/>
                <w:color w:val="002060"/>
              </w:rPr>
              <w:t xml:space="preserve"> / 202</w:t>
            </w:r>
            <w:r w:rsidR="00754547">
              <w:rPr>
                <w:rFonts w:ascii="Times New Roman" w:hAnsi="Times New Roman" w:cs="Times New Roman"/>
                <w:b/>
                <w:color w:val="002060"/>
              </w:rPr>
              <w:t>5</w:t>
            </w:r>
          </w:p>
          <w:p w14:paraId="672E1ED0" w14:textId="77777777" w:rsidR="00E028D0" w:rsidRPr="00EA69A3" w:rsidRDefault="00E028D0" w:rsidP="0006413F">
            <w:pPr>
              <w:pStyle w:val="AralkYok"/>
              <w:rPr>
                <w:rFonts w:ascii="Times New Roman" w:hAnsi="Times New Roman" w:cs="Times New Roman"/>
                <w:b/>
                <w:color w:val="002060"/>
              </w:rPr>
            </w:pPr>
          </w:p>
          <w:p w14:paraId="6F611210" w14:textId="420E2EA1" w:rsidR="00E028D0" w:rsidRPr="00EA69A3" w:rsidRDefault="00733880" w:rsidP="00F34D84">
            <w:pPr>
              <w:pStyle w:val="AralkYok"/>
              <w:jc w:val="center"/>
              <w:rPr>
                <w:rFonts w:ascii="Times New Roman" w:hAnsi="Times New Roman" w:cs="Times New Roman"/>
                <w:b/>
                <w:color w:val="002060"/>
              </w:rPr>
            </w:pPr>
            <w:r>
              <w:rPr>
                <w:rFonts w:ascii="Times New Roman" w:hAnsi="Times New Roman" w:cs="Times New Roman"/>
                <w:b/>
                <w:color w:val="002060"/>
              </w:rPr>
              <w:t>Feyzullah KABARAN</w:t>
            </w:r>
          </w:p>
          <w:p w14:paraId="77E05620" w14:textId="64D93FEC" w:rsidR="00501CB0" w:rsidRPr="00EA69A3" w:rsidRDefault="002E5BBA" w:rsidP="002E5BBA">
            <w:pPr>
              <w:pStyle w:val="AralkYok"/>
              <w:rPr>
                <w:rFonts w:ascii="Times New Roman" w:hAnsi="Times New Roman" w:cs="Times New Roman"/>
                <w:b/>
                <w:color w:val="002060"/>
              </w:rPr>
            </w:pPr>
            <w:r w:rsidRPr="00EA69A3">
              <w:rPr>
                <w:rFonts w:ascii="Times New Roman" w:hAnsi="Times New Roman" w:cs="Times New Roman"/>
                <w:b/>
                <w:color w:val="002060"/>
              </w:rPr>
              <w:t xml:space="preserve">                              </w:t>
            </w:r>
            <w:r w:rsidR="00B722CC">
              <w:rPr>
                <w:rFonts w:ascii="Times New Roman" w:hAnsi="Times New Roman" w:cs="Times New Roman"/>
                <w:b/>
                <w:color w:val="002060"/>
              </w:rPr>
              <w:t xml:space="preserve">    </w:t>
            </w:r>
            <w:r w:rsidRPr="00EA69A3">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sidR="001F716D" w:rsidRPr="00EA69A3">
              <w:rPr>
                <w:rFonts w:ascii="Times New Roman" w:hAnsi="Times New Roman" w:cs="Times New Roman"/>
                <w:b/>
                <w:color w:val="002060"/>
              </w:rPr>
              <w:t>Şube M</w:t>
            </w:r>
            <w:r w:rsidR="00FA6C51" w:rsidRPr="00EA69A3">
              <w:rPr>
                <w:rFonts w:ascii="Times New Roman" w:hAnsi="Times New Roman" w:cs="Times New Roman"/>
                <w:b/>
                <w:color w:val="002060"/>
              </w:rPr>
              <w:t>üdürü</w:t>
            </w:r>
          </w:p>
          <w:p w14:paraId="4543DD53" w14:textId="77777777" w:rsidR="00F34D84" w:rsidRPr="00EA69A3" w:rsidRDefault="00F34D84" w:rsidP="0006413F">
            <w:pPr>
              <w:pStyle w:val="AralkYok"/>
              <w:jc w:val="center"/>
              <w:rPr>
                <w:rFonts w:ascii="Times New Roman" w:hAnsi="Times New Roman" w:cs="Times New Roman"/>
                <w:b/>
                <w:color w:val="002060"/>
              </w:rPr>
            </w:pPr>
          </w:p>
          <w:p w14:paraId="417EDB7A" w14:textId="3A55E380" w:rsidR="00E028D0" w:rsidRPr="00EA69A3" w:rsidRDefault="00B722CC" w:rsidP="00B722CC">
            <w:pPr>
              <w:pStyle w:val="AralkYok"/>
              <w:rPr>
                <w:rFonts w:ascii="Times New Roman" w:hAnsi="Times New Roman" w:cs="Times New Roman"/>
                <w:b/>
                <w:color w:val="002060"/>
              </w:rPr>
            </w:pPr>
            <w:r>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Pr>
                <w:rFonts w:ascii="Times New Roman" w:hAnsi="Times New Roman" w:cs="Times New Roman"/>
                <w:b/>
                <w:color w:val="002060"/>
              </w:rPr>
              <w:t xml:space="preserve">     </w:t>
            </w:r>
            <w:r w:rsidR="00E028D0" w:rsidRPr="00EA69A3">
              <w:rPr>
                <w:rFonts w:ascii="Times New Roman" w:hAnsi="Times New Roman" w:cs="Times New Roman"/>
                <w:b/>
                <w:color w:val="002060"/>
              </w:rPr>
              <w:t>İmza</w:t>
            </w:r>
          </w:p>
          <w:p w14:paraId="3AB6B50E" w14:textId="77777777" w:rsidR="00E028D0" w:rsidRPr="00EA69A3" w:rsidRDefault="00E028D0" w:rsidP="0006413F">
            <w:pPr>
              <w:pStyle w:val="AralkYok"/>
              <w:rPr>
                <w:rFonts w:ascii="Times New Roman" w:hAnsi="Times New Roman" w:cs="Times New Roman"/>
                <w:b/>
                <w:color w:val="002060"/>
              </w:rPr>
            </w:pPr>
          </w:p>
        </w:tc>
        <w:tc>
          <w:tcPr>
            <w:tcW w:w="5528" w:type="dxa"/>
            <w:vMerge/>
          </w:tcPr>
          <w:p w14:paraId="0E4CBCD8" w14:textId="77777777" w:rsidR="00E028D0" w:rsidRPr="00EA69A3" w:rsidRDefault="00E028D0" w:rsidP="0006413F">
            <w:pPr>
              <w:pStyle w:val="AralkYok"/>
              <w:rPr>
                <w:rFonts w:ascii="Times New Roman" w:hAnsi="Times New Roman" w:cs="Times New Roman"/>
                <w:b/>
                <w:color w:val="002060"/>
              </w:rPr>
            </w:pPr>
          </w:p>
        </w:tc>
      </w:tr>
    </w:tbl>
    <w:p w14:paraId="53358938" w14:textId="0AC4BF7B" w:rsidR="0020408E" w:rsidRPr="00EA69A3" w:rsidRDefault="0020408E" w:rsidP="004023B0">
      <w:pPr>
        <w:pStyle w:val="AralkYok"/>
        <w:rPr>
          <w:rFonts w:ascii="Times New Roman" w:hAnsi="Times New Roman" w:cs="Times New Roman"/>
        </w:rPr>
      </w:pPr>
    </w:p>
    <w:sectPr w:rsidR="0020408E" w:rsidRPr="00EA69A3" w:rsidSect="00AF412A">
      <w:headerReference w:type="default" r:id="rId7"/>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E50B" w14:textId="77777777" w:rsidR="00500970" w:rsidRDefault="00500970" w:rsidP="00534F7F">
      <w:pPr>
        <w:spacing w:after="0" w:line="240" w:lineRule="auto"/>
      </w:pPr>
      <w:r>
        <w:separator/>
      </w:r>
    </w:p>
  </w:endnote>
  <w:endnote w:type="continuationSeparator" w:id="0">
    <w:p w14:paraId="631FDDB4" w14:textId="77777777" w:rsidR="00500970" w:rsidRDefault="0050097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B353" w14:textId="77777777" w:rsidR="00500970" w:rsidRDefault="00500970" w:rsidP="00534F7F">
      <w:pPr>
        <w:spacing w:after="0" w:line="240" w:lineRule="auto"/>
      </w:pPr>
      <w:r>
        <w:separator/>
      </w:r>
    </w:p>
  </w:footnote>
  <w:footnote w:type="continuationSeparator" w:id="0">
    <w:p w14:paraId="49B444E2" w14:textId="77777777" w:rsidR="00500970" w:rsidRDefault="0050097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139"/>
      <w:gridCol w:w="6053"/>
      <w:gridCol w:w="1515"/>
      <w:gridCol w:w="1518"/>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547"/>
    <w:multiLevelType w:val="hybridMultilevel"/>
    <w:tmpl w:val="43DEE9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410FE"/>
    <w:multiLevelType w:val="hybridMultilevel"/>
    <w:tmpl w:val="4666398E"/>
    <w:lvl w:ilvl="0" w:tplc="7A56C118">
      <w:start w:val="2"/>
      <w:numFmt w:val="decimal"/>
      <w:lvlText w:val="%1."/>
      <w:lvlJc w:val="left"/>
      <w:pPr>
        <w:ind w:left="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E8C0E2">
      <w:start w:val="1"/>
      <w:numFmt w:val="lowerLetter"/>
      <w:lvlText w:val="%2"/>
      <w:lvlJc w:val="left"/>
      <w:pPr>
        <w:ind w:left="15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8B4AD02">
      <w:start w:val="1"/>
      <w:numFmt w:val="lowerRoman"/>
      <w:lvlText w:val="%3"/>
      <w:lvlJc w:val="left"/>
      <w:pPr>
        <w:ind w:left="22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0A2F8A4">
      <w:start w:val="1"/>
      <w:numFmt w:val="decimal"/>
      <w:lvlText w:val="%4"/>
      <w:lvlJc w:val="left"/>
      <w:pPr>
        <w:ind w:left="2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D24F9E">
      <w:start w:val="1"/>
      <w:numFmt w:val="lowerLetter"/>
      <w:lvlText w:val="%5"/>
      <w:lvlJc w:val="left"/>
      <w:pPr>
        <w:ind w:left="3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76A448">
      <w:start w:val="1"/>
      <w:numFmt w:val="lowerRoman"/>
      <w:lvlText w:val="%6"/>
      <w:lvlJc w:val="left"/>
      <w:pPr>
        <w:ind w:left="4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A6E7F8">
      <w:start w:val="1"/>
      <w:numFmt w:val="decimal"/>
      <w:lvlText w:val="%7"/>
      <w:lvlJc w:val="left"/>
      <w:pPr>
        <w:ind w:left="5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4385A28">
      <w:start w:val="1"/>
      <w:numFmt w:val="lowerLetter"/>
      <w:lvlText w:val="%8"/>
      <w:lvlJc w:val="left"/>
      <w:pPr>
        <w:ind w:left="5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F68554">
      <w:start w:val="1"/>
      <w:numFmt w:val="lowerRoman"/>
      <w:lvlText w:val="%9"/>
      <w:lvlJc w:val="left"/>
      <w:pPr>
        <w:ind w:left="6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6"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6B28F6"/>
    <w:multiLevelType w:val="hybridMultilevel"/>
    <w:tmpl w:val="3A5664DC"/>
    <w:lvl w:ilvl="0" w:tplc="041F000F">
      <w:start w:val="1"/>
      <w:numFmt w:val="decimal"/>
      <w:lvlText w:val="%1."/>
      <w:lvlJc w:val="left"/>
      <w:pPr>
        <w:ind w:left="720" w:hanging="360"/>
      </w:pPr>
    </w:lvl>
    <w:lvl w:ilvl="1" w:tplc="A426C43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CE3917"/>
    <w:multiLevelType w:val="hybridMultilevel"/>
    <w:tmpl w:val="B072A7F2"/>
    <w:lvl w:ilvl="0" w:tplc="7A885114">
      <w:start w:val="12"/>
      <w:numFmt w:val="decimal"/>
      <w:lvlText w:val="%1."/>
      <w:lvlJc w:val="left"/>
      <w:pPr>
        <w:ind w:left="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6CFB5A">
      <w:start w:val="1"/>
      <w:numFmt w:val="lowerLetter"/>
      <w:lvlText w:val="%2"/>
      <w:lvlJc w:val="left"/>
      <w:pPr>
        <w:ind w:left="1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322A3E">
      <w:start w:val="1"/>
      <w:numFmt w:val="lowerRoman"/>
      <w:lvlText w:val="%3"/>
      <w:lvlJc w:val="left"/>
      <w:pPr>
        <w:ind w:left="22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5AD6C6">
      <w:start w:val="1"/>
      <w:numFmt w:val="decimal"/>
      <w:lvlText w:val="%4"/>
      <w:lvlJc w:val="left"/>
      <w:pPr>
        <w:ind w:left="29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34C798C">
      <w:start w:val="1"/>
      <w:numFmt w:val="lowerLetter"/>
      <w:lvlText w:val="%5"/>
      <w:lvlJc w:val="left"/>
      <w:pPr>
        <w:ind w:left="36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4E79D2">
      <w:start w:val="1"/>
      <w:numFmt w:val="lowerRoman"/>
      <w:lvlText w:val="%6"/>
      <w:lvlJc w:val="left"/>
      <w:pPr>
        <w:ind w:left="43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74C168">
      <w:start w:val="1"/>
      <w:numFmt w:val="decimal"/>
      <w:lvlText w:val="%7"/>
      <w:lvlJc w:val="left"/>
      <w:pPr>
        <w:ind w:left="5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B41A6A">
      <w:start w:val="1"/>
      <w:numFmt w:val="lowerLetter"/>
      <w:lvlText w:val="%8"/>
      <w:lvlJc w:val="left"/>
      <w:pPr>
        <w:ind w:left="5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560C26">
      <w:start w:val="1"/>
      <w:numFmt w:val="lowerRoman"/>
      <w:lvlText w:val="%9"/>
      <w:lvlJc w:val="left"/>
      <w:pPr>
        <w:ind w:left="6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12"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BF38CF"/>
    <w:multiLevelType w:val="hybridMultilevel"/>
    <w:tmpl w:val="1EAAC5A8"/>
    <w:lvl w:ilvl="0" w:tplc="041F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9" w15:restartNumberingAfterBreak="0">
    <w:nsid w:val="6B850A01"/>
    <w:multiLevelType w:val="hybridMultilevel"/>
    <w:tmpl w:val="E020E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7D3A75"/>
    <w:multiLevelType w:val="hybridMultilevel"/>
    <w:tmpl w:val="16E0F7D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C27106"/>
    <w:multiLevelType w:val="hybridMultilevel"/>
    <w:tmpl w:val="A7DC3A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7157987">
    <w:abstractNumId w:val="5"/>
  </w:num>
  <w:num w:numId="2" w16cid:durableId="1613316357">
    <w:abstractNumId w:val="10"/>
  </w:num>
  <w:num w:numId="3" w16cid:durableId="1398942736">
    <w:abstractNumId w:val="15"/>
  </w:num>
  <w:num w:numId="4" w16cid:durableId="923533903">
    <w:abstractNumId w:val="17"/>
  </w:num>
  <w:num w:numId="5" w16cid:durableId="409619617">
    <w:abstractNumId w:val="12"/>
  </w:num>
  <w:num w:numId="6" w16cid:durableId="1093627930">
    <w:abstractNumId w:val="1"/>
  </w:num>
  <w:num w:numId="7" w16cid:durableId="1829858979">
    <w:abstractNumId w:val="22"/>
  </w:num>
  <w:num w:numId="8" w16cid:durableId="344475650">
    <w:abstractNumId w:val="18"/>
  </w:num>
  <w:num w:numId="9" w16cid:durableId="524515897">
    <w:abstractNumId w:val="11"/>
  </w:num>
  <w:num w:numId="10" w16cid:durableId="778569625">
    <w:abstractNumId w:val="16"/>
  </w:num>
  <w:num w:numId="11" w16cid:durableId="552810621">
    <w:abstractNumId w:val="21"/>
  </w:num>
  <w:num w:numId="12" w16cid:durableId="1113279545">
    <w:abstractNumId w:val="2"/>
  </w:num>
  <w:num w:numId="13" w16cid:durableId="119081846">
    <w:abstractNumId w:val="7"/>
  </w:num>
  <w:num w:numId="14" w16cid:durableId="706682960">
    <w:abstractNumId w:val="25"/>
  </w:num>
  <w:num w:numId="15" w16cid:durableId="575747107">
    <w:abstractNumId w:val="6"/>
  </w:num>
  <w:num w:numId="16" w16cid:durableId="159081494">
    <w:abstractNumId w:val="4"/>
  </w:num>
  <w:num w:numId="17" w16cid:durableId="1034112700">
    <w:abstractNumId w:val="13"/>
  </w:num>
  <w:num w:numId="18" w16cid:durableId="586042047">
    <w:abstractNumId w:val="20"/>
  </w:num>
  <w:num w:numId="19" w16cid:durableId="1192645151">
    <w:abstractNumId w:val="24"/>
  </w:num>
  <w:num w:numId="20" w16cid:durableId="202450105">
    <w:abstractNumId w:val="23"/>
  </w:num>
  <w:num w:numId="21" w16cid:durableId="224069380">
    <w:abstractNumId w:val="14"/>
  </w:num>
  <w:num w:numId="22" w16cid:durableId="1093864104">
    <w:abstractNumId w:val="0"/>
  </w:num>
  <w:num w:numId="23" w16cid:durableId="856972">
    <w:abstractNumId w:val="8"/>
  </w:num>
  <w:num w:numId="24" w16cid:durableId="574047843">
    <w:abstractNumId w:val="19"/>
  </w:num>
  <w:num w:numId="25" w16cid:durableId="442654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7889664">
    <w:abstractNumId w:val="3"/>
  </w:num>
  <w:num w:numId="27" w16cid:durableId="2134324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30D"/>
    <w:rsid w:val="000140B9"/>
    <w:rsid w:val="00020A56"/>
    <w:rsid w:val="00033FAA"/>
    <w:rsid w:val="00060D46"/>
    <w:rsid w:val="00061C19"/>
    <w:rsid w:val="0006413F"/>
    <w:rsid w:val="000658D6"/>
    <w:rsid w:val="00075654"/>
    <w:rsid w:val="000850FA"/>
    <w:rsid w:val="00086565"/>
    <w:rsid w:val="000872C6"/>
    <w:rsid w:val="00091476"/>
    <w:rsid w:val="000C04CC"/>
    <w:rsid w:val="000D4FF2"/>
    <w:rsid w:val="000E0A26"/>
    <w:rsid w:val="000E589C"/>
    <w:rsid w:val="00113FD1"/>
    <w:rsid w:val="001213E3"/>
    <w:rsid w:val="001420D5"/>
    <w:rsid w:val="001439D7"/>
    <w:rsid w:val="00150AAF"/>
    <w:rsid w:val="00152B9E"/>
    <w:rsid w:val="00164950"/>
    <w:rsid w:val="0016547C"/>
    <w:rsid w:val="001718A0"/>
    <w:rsid w:val="00172ADA"/>
    <w:rsid w:val="00182149"/>
    <w:rsid w:val="001842CA"/>
    <w:rsid w:val="00194EE6"/>
    <w:rsid w:val="001F4724"/>
    <w:rsid w:val="001F6791"/>
    <w:rsid w:val="001F716D"/>
    <w:rsid w:val="0020408E"/>
    <w:rsid w:val="00213C28"/>
    <w:rsid w:val="002215C4"/>
    <w:rsid w:val="00227FCA"/>
    <w:rsid w:val="0023302F"/>
    <w:rsid w:val="00236E1E"/>
    <w:rsid w:val="002406EB"/>
    <w:rsid w:val="00241565"/>
    <w:rsid w:val="002433EA"/>
    <w:rsid w:val="0026786F"/>
    <w:rsid w:val="00283C80"/>
    <w:rsid w:val="002B5E2B"/>
    <w:rsid w:val="002C0A2B"/>
    <w:rsid w:val="002D73A6"/>
    <w:rsid w:val="002E5BBA"/>
    <w:rsid w:val="002F0C16"/>
    <w:rsid w:val="002F340D"/>
    <w:rsid w:val="0030019B"/>
    <w:rsid w:val="003016C5"/>
    <w:rsid w:val="003230A8"/>
    <w:rsid w:val="0032402C"/>
    <w:rsid w:val="00341062"/>
    <w:rsid w:val="00345474"/>
    <w:rsid w:val="00351AA8"/>
    <w:rsid w:val="003547F6"/>
    <w:rsid w:val="003617EF"/>
    <w:rsid w:val="00380F4A"/>
    <w:rsid w:val="00381A47"/>
    <w:rsid w:val="00383068"/>
    <w:rsid w:val="00393BCE"/>
    <w:rsid w:val="003E62A7"/>
    <w:rsid w:val="004023B0"/>
    <w:rsid w:val="00416674"/>
    <w:rsid w:val="004168BD"/>
    <w:rsid w:val="004254A9"/>
    <w:rsid w:val="004349AE"/>
    <w:rsid w:val="0043515A"/>
    <w:rsid w:val="004461F0"/>
    <w:rsid w:val="00486590"/>
    <w:rsid w:val="004D5C19"/>
    <w:rsid w:val="004F27F3"/>
    <w:rsid w:val="004F669A"/>
    <w:rsid w:val="00500634"/>
    <w:rsid w:val="005007DB"/>
    <w:rsid w:val="00500970"/>
    <w:rsid w:val="00501CB0"/>
    <w:rsid w:val="0050301A"/>
    <w:rsid w:val="00517BF1"/>
    <w:rsid w:val="005219B7"/>
    <w:rsid w:val="00534F7F"/>
    <w:rsid w:val="00551B24"/>
    <w:rsid w:val="00552801"/>
    <w:rsid w:val="0055566A"/>
    <w:rsid w:val="00590868"/>
    <w:rsid w:val="005B0850"/>
    <w:rsid w:val="005B3A94"/>
    <w:rsid w:val="005B5791"/>
    <w:rsid w:val="005B5AD0"/>
    <w:rsid w:val="005B5BF3"/>
    <w:rsid w:val="005E1BCB"/>
    <w:rsid w:val="005E6A7E"/>
    <w:rsid w:val="005E7E10"/>
    <w:rsid w:val="0061636C"/>
    <w:rsid w:val="006179A5"/>
    <w:rsid w:val="00620943"/>
    <w:rsid w:val="0062150D"/>
    <w:rsid w:val="00624CC2"/>
    <w:rsid w:val="00635A92"/>
    <w:rsid w:val="0064364D"/>
    <w:rsid w:val="00646ED0"/>
    <w:rsid w:val="0064705C"/>
    <w:rsid w:val="00682A32"/>
    <w:rsid w:val="00683F6E"/>
    <w:rsid w:val="006A189F"/>
    <w:rsid w:val="006B0553"/>
    <w:rsid w:val="006C349B"/>
    <w:rsid w:val="006C5974"/>
    <w:rsid w:val="006E3DE5"/>
    <w:rsid w:val="00706420"/>
    <w:rsid w:val="00714096"/>
    <w:rsid w:val="00715C4E"/>
    <w:rsid w:val="00733880"/>
    <w:rsid w:val="0073606C"/>
    <w:rsid w:val="00754547"/>
    <w:rsid w:val="0075616C"/>
    <w:rsid w:val="00766B4F"/>
    <w:rsid w:val="00780970"/>
    <w:rsid w:val="00790A96"/>
    <w:rsid w:val="007932F2"/>
    <w:rsid w:val="007B404B"/>
    <w:rsid w:val="007D4382"/>
    <w:rsid w:val="007E1FC2"/>
    <w:rsid w:val="007E2E23"/>
    <w:rsid w:val="00810A48"/>
    <w:rsid w:val="008151C8"/>
    <w:rsid w:val="00846238"/>
    <w:rsid w:val="0086003A"/>
    <w:rsid w:val="00860A17"/>
    <w:rsid w:val="00866D78"/>
    <w:rsid w:val="00882AA4"/>
    <w:rsid w:val="008950F3"/>
    <w:rsid w:val="00896D32"/>
    <w:rsid w:val="008C27BB"/>
    <w:rsid w:val="008D371C"/>
    <w:rsid w:val="008E7038"/>
    <w:rsid w:val="008F5CB1"/>
    <w:rsid w:val="008F6237"/>
    <w:rsid w:val="00916234"/>
    <w:rsid w:val="00936857"/>
    <w:rsid w:val="00940D30"/>
    <w:rsid w:val="00950FD2"/>
    <w:rsid w:val="00964618"/>
    <w:rsid w:val="00967D1B"/>
    <w:rsid w:val="00987AB6"/>
    <w:rsid w:val="009A241E"/>
    <w:rsid w:val="009C3535"/>
    <w:rsid w:val="009D1E8C"/>
    <w:rsid w:val="009E0D1B"/>
    <w:rsid w:val="009F3AF6"/>
    <w:rsid w:val="00A125A4"/>
    <w:rsid w:val="00A15DE2"/>
    <w:rsid w:val="00A21DB0"/>
    <w:rsid w:val="00A2720F"/>
    <w:rsid w:val="00A3013D"/>
    <w:rsid w:val="00A316B4"/>
    <w:rsid w:val="00A31D6F"/>
    <w:rsid w:val="00A354CE"/>
    <w:rsid w:val="00A35D08"/>
    <w:rsid w:val="00A40378"/>
    <w:rsid w:val="00A45E0C"/>
    <w:rsid w:val="00A4696B"/>
    <w:rsid w:val="00A54008"/>
    <w:rsid w:val="00A60675"/>
    <w:rsid w:val="00A660E1"/>
    <w:rsid w:val="00A66639"/>
    <w:rsid w:val="00A70D47"/>
    <w:rsid w:val="00A77E56"/>
    <w:rsid w:val="00A83390"/>
    <w:rsid w:val="00A97326"/>
    <w:rsid w:val="00AB30E2"/>
    <w:rsid w:val="00AC3656"/>
    <w:rsid w:val="00AD4199"/>
    <w:rsid w:val="00AD51AF"/>
    <w:rsid w:val="00AF0406"/>
    <w:rsid w:val="00AF412A"/>
    <w:rsid w:val="00AF7DB9"/>
    <w:rsid w:val="00B02934"/>
    <w:rsid w:val="00B03C79"/>
    <w:rsid w:val="00B042C2"/>
    <w:rsid w:val="00B06EC8"/>
    <w:rsid w:val="00B25041"/>
    <w:rsid w:val="00B320D8"/>
    <w:rsid w:val="00B34D00"/>
    <w:rsid w:val="00B62EE9"/>
    <w:rsid w:val="00B722CC"/>
    <w:rsid w:val="00B830FC"/>
    <w:rsid w:val="00B912E6"/>
    <w:rsid w:val="00B94075"/>
    <w:rsid w:val="00BA6D23"/>
    <w:rsid w:val="00BA6E50"/>
    <w:rsid w:val="00BC7571"/>
    <w:rsid w:val="00BE1122"/>
    <w:rsid w:val="00BF1945"/>
    <w:rsid w:val="00C305C2"/>
    <w:rsid w:val="00C36A8A"/>
    <w:rsid w:val="00C37B4F"/>
    <w:rsid w:val="00C4192D"/>
    <w:rsid w:val="00C64617"/>
    <w:rsid w:val="00C64C53"/>
    <w:rsid w:val="00C74DD3"/>
    <w:rsid w:val="00C775E0"/>
    <w:rsid w:val="00C8021C"/>
    <w:rsid w:val="00C80FDC"/>
    <w:rsid w:val="00CA5628"/>
    <w:rsid w:val="00CB6A3F"/>
    <w:rsid w:val="00CC3555"/>
    <w:rsid w:val="00CC7835"/>
    <w:rsid w:val="00CD2086"/>
    <w:rsid w:val="00CE2CA4"/>
    <w:rsid w:val="00D061A8"/>
    <w:rsid w:val="00D23714"/>
    <w:rsid w:val="00D23EBC"/>
    <w:rsid w:val="00D32675"/>
    <w:rsid w:val="00D33025"/>
    <w:rsid w:val="00D41904"/>
    <w:rsid w:val="00D5014B"/>
    <w:rsid w:val="00D60FAC"/>
    <w:rsid w:val="00D676CE"/>
    <w:rsid w:val="00D75639"/>
    <w:rsid w:val="00D775AD"/>
    <w:rsid w:val="00DA3D3B"/>
    <w:rsid w:val="00DA5106"/>
    <w:rsid w:val="00DB1312"/>
    <w:rsid w:val="00DC323E"/>
    <w:rsid w:val="00DD008D"/>
    <w:rsid w:val="00DD51A4"/>
    <w:rsid w:val="00DE1CD4"/>
    <w:rsid w:val="00DE7DA1"/>
    <w:rsid w:val="00E028D0"/>
    <w:rsid w:val="00E12DEA"/>
    <w:rsid w:val="00E13F11"/>
    <w:rsid w:val="00E36113"/>
    <w:rsid w:val="00E42182"/>
    <w:rsid w:val="00E54844"/>
    <w:rsid w:val="00E55A52"/>
    <w:rsid w:val="00E76089"/>
    <w:rsid w:val="00E85CDE"/>
    <w:rsid w:val="00E87FEE"/>
    <w:rsid w:val="00E91705"/>
    <w:rsid w:val="00EA69A3"/>
    <w:rsid w:val="00ED2AD0"/>
    <w:rsid w:val="00ED2DF2"/>
    <w:rsid w:val="00EE3346"/>
    <w:rsid w:val="00F03527"/>
    <w:rsid w:val="00F25DFF"/>
    <w:rsid w:val="00F34D84"/>
    <w:rsid w:val="00F410DC"/>
    <w:rsid w:val="00F5089F"/>
    <w:rsid w:val="00F544B4"/>
    <w:rsid w:val="00F764E5"/>
    <w:rsid w:val="00F775DC"/>
    <w:rsid w:val="00F832DA"/>
    <w:rsid w:val="00F97C5E"/>
    <w:rsid w:val="00FA6C51"/>
    <w:rsid w:val="00FD6A9C"/>
    <w:rsid w:val="00FE15BE"/>
    <w:rsid w:val="00FE338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link w:val="ListeParagrafChar"/>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character" w:customStyle="1" w:styleId="fontstyle01">
    <w:name w:val="fontstyle01"/>
    <w:basedOn w:val="VarsaylanParagrafYazTipi"/>
    <w:rsid w:val="00CC3555"/>
    <w:rPr>
      <w:rFonts w:ascii="TimesNewRomanPSMT" w:hAnsi="TimesNewRomanPSMT" w:hint="default"/>
      <w:b w:val="0"/>
      <w:bCs w:val="0"/>
      <w:i w:val="0"/>
      <w:iCs w:val="0"/>
      <w:color w:val="000000"/>
      <w:sz w:val="24"/>
      <w:szCs w:val="24"/>
    </w:rPr>
  </w:style>
  <w:style w:type="character" w:customStyle="1" w:styleId="ListeParagrafChar">
    <w:name w:val="Liste Paragraf Char"/>
    <w:basedOn w:val="VarsaylanParagrafYazTipi"/>
    <w:link w:val="ListeParagraf"/>
    <w:uiPriority w:val="34"/>
    <w:rsid w:val="000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263691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 w:id="893540547">
      <w:bodyDiv w:val="1"/>
      <w:marLeft w:val="0"/>
      <w:marRight w:val="0"/>
      <w:marTop w:val="0"/>
      <w:marBottom w:val="0"/>
      <w:divBdr>
        <w:top w:val="none" w:sz="0" w:space="0" w:color="auto"/>
        <w:left w:val="none" w:sz="0" w:space="0" w:color="auto"/>
        <w:bottom w:val="none" w:sz="0" w:space="0" w:color="auto"/>
        <w:right w:val="none" w:sz="0" w:space="0" w:color="auto"/>
      </w:divBdr>
    </w:div>
    <w:div w:id="1693916229">
      <w:bodyDiv w:val="1"/>
      <w:marLeft w:val="0"/>
      <w:marRight w:val="0"/>
      <w:marTop w:val="0"/>
      <w:marBottom w:val="0"/>
      <w:divBdr>
        <w:top w:val="none" w:sz="0" w:space="0" w:color="auto"/>
        <w:left w:val="none" w:sz="0" w:space="0" w:color="auto"/>
        <w:bottom w:val="none" w:sz="0" w:space="0" w:color="auto"/>
        <w:right w:val="none" w:sz="0" w:space="0" w:color="auto"/>
      </w:divBdr>
    </w:div>
    <w:div w:id="1954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3933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Hüsna ÖZBEN</cp:lastModifiedBy>
  <cp:revision>5</cp:revision>
  <cp:lastPrinted>2022-06-28T10:57:00Z</cp:lastPrinted>
  <dcterms:created xsi:type="dcterms:W3CDTF">2025-03-18T09:20:00Z</dcterms:created>
  <dcterms:modified xsi:type="dcterms:W3CDTF">2025-03-20T10:00:00Z</dcterms:modified>
</cp:coreProperties>
</file>