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D8" w:rsidRDefault="00CA4FD8" w:rsidP="00CA4FD8">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-226935</wp:posOffset>
                </wp:positionH>
                <wp:positionV relativeFrom="paragraph">
                  <wp:posOffset>-744520</wp:posOffset>
                </wp:positionV>
                <wp:extent cx="6055648" cy="284480"/>
                <wp:effectExtent l="0" t="0" r="21590" b="20320"/>
                <wp:wrapNone/>
                <wp:docPr id="2" name="Metin Kutusu 2"/>
                <wp:cNvGraphicFramePr/>
                <a:graphic xmlns:a="http://schemas.openxmlformats.org/drawingml/2006/main">
                  <a:graphicData uri="http://schemas.microsoft.com/office/word/2010/wordprocessingShape">
                    <wps:wsp>
                      <wps:cNvSpPr txBox="1"/>
                      <wps:spPr>
                        <a:xfrm>
                          <a:off x="0" y="0"/>
                          <a:ext cx="605564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650ABD" w:rsidP="00CA4FD8">
                            <w:pPr>
                              <w:jc w:val="center"/>
                              <w:rPr>
                                <w:rFonts w:ascii="Times New Roman" w:hAnsi="Times New Roman" w:cs="Times New Roman"/>
                                <w:sz w:val="24"/>
                                <w:szCs w:val="24"/>
                              </w:rPr>
                            </w:pPr>
                            <w:r>
                              <w:rPr>
                                <w:rFonts w:ascii="Times New Roman" w:hAnsi="Times New Roman" w:cs="Times New Roman"/>
                                <w:sz w:val="24"/>
                                <w:szCs w:val="24"/>
                              </w:rPr>
                              <w:t>Hurdaya Ayırma İşlemleri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85pt;margin-top:-58.6pt;width:476.8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" fillcolor="white [3201]" strokeweight=".5pt">
                <v:textbox>
                  <w:txbxContent>
                    <w:p w:rsidR="00CA4FD8" w:rsidRDefault="00650ABD" w:rsidP="00CA4FD8">
                      <w:pPr>
                        <w:jc w:val="center"/>
                        <w:rPr>
                          <w:rFonts w:ascii="Times New Roman" w:hAnsi="Times New Roman" w:cs="Times New Roman"/>
                          <w:sz w:val="24"/>
                          <w:szCs w:val="24"/>
                        </w:rPr>
                      </w:pPr>
                      <w:r>
                        <w:rPr>
                          <w:rFonts w:ascii="Times New Roman" w:hAnsi="Times New Roman" w:cs="Times New Roman"/>
                          <w:sz w:val="24"/>
                          <w:szCs w:val="24"/>
                        </w:rPr>
                        <w:t>Hurdaya Ayırma İşlemleri</w:t>
                      </w:r>
                    </w:p>
                  </w:txbxContent>
                </v:textbox>
              </v:shape>
            </w:pict>
          </mc:Fallback>
        </mc:AlternateContent>
      </w: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4612640</wp:posOffset>
                </wp:positionH>
                <wp:positionV relativeFrom="paragraph">
                  <wp:posOffset>-356235</wp:posOffset>
                </wp:positionV>
                <wp:extent cx="716280" cy="603885"/>
                <wp:effectExtent l="0" t="0" r="83820" b="62865"/>
                <wp:wrapNone/>
                <wp:docPr id="5" name="Düz Ok Bağlayıcısı 5"/>
                <wp:cNvGraphicFramePr/>
                <a:graphic xmlns:a="http://schemas.openxmlformats.org/drawingml/2006/main">
                  <a:graphicData uri="http://schemas.microsoft.com/office/word/2010/wordprocessingShape">
                    <wps:wsp>
                      <wps:cNvCnPr/>
                      <wps:spPr>
                        <a:xfrm>
                          <a:off x="0" y="0"/>
                          <a:ext cx="715645" cy="603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363.2pt;margin-top:-28.05pt;width:56.4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" strokecolor="#4579b8 [3044]">
                <v:stroke endarrow="open"/>
              </v:shape>
            </w:pict>
          </mc:Fallback>
        </mc:AlternateContent>
      </w:r>
      <w:bookmarkStart w:id="0" w:name="_GoBack"/>
      <w:bookmarkEnd w:id="0"/>
      <w:r>
        <w:rPr>
          <w:noProof/>
          <w:lang w:eastAsia="tr-TR"/>
        </w:rPr>
        <mc:AlternateContent>
          <mc:Choice Requires="wps">
            <w:drawing>
              <wp:anchor distT="0" distB="0" distL="114300" distR="114300" simplePos="0" relativeHeight="251668480" behindDoc="0" locked="0" layoutInCell="1" allowOverlap="1" wp14:anchorId="60BF6299" wp14:editId="29367B93">
                <wp:simplePos x="0" y="0"/>
                <wp:positionH relativeFrom="column">
                  <wp:posOffset>902970</wp:posOffset>
                </wp:positionH>
                <wp:positionV relativeFrom="paragraph">
                  <wp:posOffset>-304800</wp:posOffset>
                </wp:positionV>
                <wp:extent cx="1052195" cy="664210"/>
                <wp:effectExtent l="38100" t="0" r="14605" b="59690"/>
                <wp:wrapNone/>
                <wp:docPr id="3" name="Düz Ok Bağlayıcısı 3"/>
                <wp:cNvGraphicFramePr/>
                <a:graphic xmlns:a="http://schemas.openxmlformats.org/drawingml/2006/main">
                  <a:graphicData uri="http://schemas.microsoft.com/office/word/2010/wordprocessingShape">
                    <wps:wsp>
                      <wps:cNvCnPr/>
                      <wps:spPr>
                        <a:xfrm flipH="1">
                          <a:off x="0" y="0"/>
                          <a:ext cx="1052195" cy="664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71.1pt;margin-top:-24pt;width:82.85pt;height:52.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" strokecolor="#4579b8 [3044]">
                <v:stroke endarrow="open"/>
              </v:shape>
            </w:pict>
          </mc:Fallback>
        </mc:AlternateContent>
      </w:r>
    </w:p>
    <w:p w:rsidR="00CA4FD8" w:rsidRDefault="00650ABD" w:rsidP="00CA4FD8">
      <w:r>
        <w:rPr>
          <w:noProof/>
          <w:lang w:eastAsia="tr-TR"/>
        </w:rPr>
        <mc:AlternateContent>
          <mc:Choice Requires="wps">
            <w:drawing>
              <wp:anchor distT="0" distB="0" distL="114300" distR="114300" simplePos="0" relativeHeight="251665408" behindDoc="0" locked="0" layoutInCell="1" allowOverlap="1" wp14:anchorId="2A2F70C6" wp14:editId="79062282">
                <wp:simplePos x="0" y="0"/>
                <wp:positionH relativeFrom="column">
                  <wp:posOffset>3050540</wp:posOffset>
                </wp:positionH>
                <wp:positionV relativeFrom="paragraph">
                  <wp:posOffset>286385</wp:posOffset>
                </wp:positionV>
                <wp:extent cx="2854960" cy="931545"/>
                <wp:effectExtent l="0" t="0" r="21590" b="20955"/>
                <wp:wrapNone/>
                <wp:docPr id="8" name="Metin Kutusu 8"/>
                <wp:cNvGraphicFramePr/>
                <a:graphic xmlns:a="http://schemas.openxmlformats.org/drawingml/2006/main">
                  <a:graphicData uri="http://schemas.microsoft.com/office/word/2010/wordprocessingShape">
                    <wps:wsp>
                      <wps:cNvSpPr txBox="1"/>
                      <wps:spPr>
                        <a:xfrm>
                          <a:off x="0" y="0"/>
                          <a:ext cx="2854960" cy="931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650ABD" w:rsidP="00650ABD">
                            <w:pPr>
                              <w:spacing w:after="0" w:line="240" w:lineRule="auto"/>
                            </w:pPr>
                            <w:r>
                              <w:rPr>
                                <w:rFonts w:ascii="Times New Roman" w:eastAsia="Times New Roman" w:hAnsi="Times New Roman" w:cs="Times New Roman"/>
                                <w:color w:val="000000"/>
                                <w:sz w:val="20"/>
                                <w:szCs w:val="20"/>
                                <w:lang w:eastAsia="tr-TR"/>
                              </w:rPr>
                              <w:t>Komisyonda hurdaya ayrılmasına karar verilenler içi ise Kayıttan Düşme Teklif ve Onay Tutanağı düzenlenir.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27" type="#_x0000_t202" style="position:absolute;margin-left:240.2pt;margin-top:22.55pt;width:224.8pt;height:7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" fillcolor="white [3201]" strokeweight=".5pt">
                <v:textbox>
                  <w:txbxContent>
                    <w:p w:rsidR="00CA4FD8" w:rsidRDefault="00650ABD" w:rsidP="00650ABD">
                      <w:pPr>
                        <w:spacing w:after="0" w:line="240" w:lineRule="auto"/>
                      </w:pPr>
                      <w:r>
                        <w:rPr>
                          <w:rFonts w:ascii="Times New Roman" w:eastAsia="Times New Roman" w:hAnsi="Times New Roman" w:cs="Times New Roman"/>
                          <w:color w:val="000000"/>
                          <w:sz w:val="20"/>
                          <w:szCs w:val="20"/>
                          <w:lang w:eastAsia="tr-TR"/>
                        </w:rPr>
                        <w:t>Komisyonda hurdaya ayrılmasına karar verilenler içi ise Kayıttan Düşme Teklif ve Onay Tutanağı düzenlenir.</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7B66D979" wp14:editId="33B1E7BA">
                <wp:simplePos x="0" y="0"/>
                <wp:positionH relativeFrom="column">
                  <wp:posOffset>-158115</wp:posOffset>
                </wp:positionH>
                <wp:positionV relativeFrom="paragraph">
                  <wp:posOffset>286385</wp:posOffset>
                </wp:positionV>
                <wp:extent cx="2880995" cy="879475"/>
                <wp:effectExtent l="0" t="0" r="14605" b="15875"/>
                <wp:wrapNone/>
                <wp:docPr id="6" name="Metin Kutusu 6"/>
                <wp:cNvGraphicFramePr/>
                <a:graphic xmlns:a="http://schemas.openxmlformats.org/drawingml/2006/main">
                  <a:graphicData uri="http://schemas.microsoft.com/office/word/2010/wordprocessingShape">
                    <wps:wsp>
                      <wps:cNvSpPr txBox="1"/>
                      <wps:spPr>
                        <a:xfrm>
                          <a:off x="0" y="0"/>
                          <a:ext cx="2880995" cy="87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650ABD" w:rsidP="00CA4FD8">
                            <w:pPr>
                              <w:rPr>
                                <w:rFonts w:ascii="Times New Roman" w:hAnsi="Times New Roman" w:cs="Times New Roman"/>
                              </w:rPr>
                            </w:pPr>
                            <w:r>
                              <w:rPr>
                                <w:rFonts w:ascii="Times New Roman" w:hAnsi="Times New Roman" w:cs="Times New Roman"/>
                              </w:rPr>
                              <w:t>Komisyonca yapılan değerlendirme sonucunda hurdaya ayrılması uygun görülmeyen taşınırlar hakkındaki gerekçeli karar harcama yetkilisine bildirilir.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margin-left:-12.45pt;margin-top:22.55pt;width:226.85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" fillcolor="white [3201]" strokeweight=".5pt">
                <v:textbox>
                  <w:txbxContent>
                    <w:p w:rsidR="00CA4FD8" w:rsidRDefault="00650ABD" w:rsidP="00CA4FD8">
                      <w:pPr>
                        <w:rPr>
                          <w:rFonts w:ascii="Times New Roman" w:hAnsi="Times New Roman" w:cs="Times New Roman"/>
                        </w:rPr>
                      </w:pPr>
                      <w:r>
                        <w:rPr>
                          <w:rFonts w:ascii="Times New Roman" w:hAnsi="Times New Roman" w:cs="Times New Roman"/>
                        </w:rPr>
                        <w:t>Komisyonca yapılan değerlendirme sonucunda hurdaya ayrılması uygun görülmeyen taşınırlar hakkındaki gerekçeli karar harcama yetkilisine bildirilir.</w:t>
                      </w:r>
                    </w:p>
                  </w:txbxContent>
                </v:textbox>
              </v:shape>
            </w:pict>
          </mc:Fallback>
        </mc:AlternateContent>
      </w:r>
    </w:p>
    <w:p w:rsidR="00CA4FD8" w:rsidRDefault="00CA4FD8" w:rsidP="00CA4FD8"/>
    <w:p w:rsidR="00CA4FD8" w:rsidRDefault="00650ABD" w:rsidP="00CA4FD8">
      <w:r>
        <w:rPr>
          <w:noProof/>
          <w:lang w:eastAsia="tr-TR"/>
        </w:rPr>
        <mc:AlternateContent>
          <mc:Choice Requires="wps">
            <w:drawing>
              <wp:anchor distT="0" distB="0" distL="114300" distR="114300" simplePos="0" relativeHeight="251648000" behindDoc="0" locked="0" layoutInCell="1" allowOverlap="1" wp14:anchorId="4B138C48" wp14:editId="47F98B76">
                <wp:simplePos x="0" y="0"/>
                <wp:positionH relativeFrom="column">
                  <wp:posOffset>2775058</wp:posOffset>
                </wp:positionH>
                <wp:positionV relativeFrom="paragraph">
                  <wp:posOffset>96749</wp:posOffset>
                </wp:positionV>
                <wp:extent cx="223939" cy="45719"/>
                <wp:effectExtent l="0" t="19050" r="43180" b="31115"/>
                <wp:wrapNone/>
                <wp:docPr id="7" name="Sağ Ok 7"/>
                <wp:cNvGraphicFramePr/>
                <a:graphic xmlns:a="http://schemas.openxmlformats.org/drawingml/2006/main">
                  <a:graphicData uri="http://schemas.microsoft.com/office/word/2010/wordprocessingShape">
                    <wps:wsp>
                      <wps:cNvSpPr/>
                      <wps:spPr>
                        <a:xfrm>
                          <a:off x="0" y="0"/>
                          <a:ext cx="22393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218.5pt;margin-top:7.6pt;width:17.6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" adj="19395" fillcolor="#4f81bd [3204]" strokecolor="#243f60 [1604]" strokeweight="2pt"/>
            </w:pict>
          </mc:Fallback>
        </mc:AlternateContent>
      </w:r>
    </w:p>
    <w:p w:rsidR="00CA4FD8" w:rsidRDefault="00CA4FD8" w:rsidP="00CA4FD8"/>
    <w:p w:rsidR="00CA4FD8" w:rsidRDefault="00650ABD" w:rsidP="00CA4FD8">
      <w:r>
        <w:rPr>
          <w:noProof/>
          <w:lang w:eastAsia="tr-TR"/>
        </w:rPr>
        <mc:AlternateContent>
          <mc:Choice Requires="wps">
            <w:drawing>
              <wp:anchor distT="0" distB="0" distL="114300" distR="114300" simplePos="0" relativeHeight="251670528" behindDoc="0" locked="0" layoutInCell="1" allowOverlap="1" wp14:anchorId="4B67F785" wp14:editId="6E8F985C">
                <wp:simplePos x="0" y="0"/>
                <wp:positionH relativeFrom="column">
                  <wp:posOffset>4324350</wp:posOffset>
                </wp:positionH>
                <wp:positionV relativeFrom="paragraph">
                  <wp:posOffset>85725</wp:posOffset>
                </wp:positionV>
                <wp:extent cx="223520" cy="45085"/>
                <wp:effectExtent l="13017" t="6033" r="37148" b="37147"/>
                <wp:wrapNone/>
                <wp:docPr id="1" name="Sağ Ok 1"/>
                <wp:cNvGraphicFramePr/>
                <a:graphic xmlns:a="http://schemas.openxmlformats.org/drawingml/2006/main">
                  <a:graphicData uri="http://schemas.microsoft.com/office/word/2010/wordprocessingShape">
                    <wps:wsp>
                      <wps:cNvSpPr/>
                      <wps:spPr>
                        <a:xfrm rot="5400000">
                          <a:off x="0" y="0"/>
                          <a:ext cx="2235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ağ Ok 1" o:spid="_x0000_s1026" type="#_x0000_t13" style="position:absolute;margin-left:340.5pt;margin-top:6.75pt;width:17.6pt;height: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" adj="19422" fillcolor="#4f81bd [3204]" strokecolor="#243f60 [1604]" strokeweight="2pt"/>
            </w:pict>
          </mc:Fallback>
        </mc:AlternateContent>
      </w:r>
    </w:p>
    <w:p w:rsidR="00CA4FD8" w:rsidRDefault="00C1707F" w:rsidP="00CA4FD8">
      <w:r>
        <w:rPr>
          <w:noProof/>
          <w:lang w:eastAsia="tr-TR"/>
        </w:rPr>
        <mc:AlternateContent>
          <mc:Choice Requires="wps">
            <w:drawing>
              <wp:anchor distT="0" distB="0" distL="114300" distR="114300" simplePos="0" relativeHeight="251663360" behindDoc="0" locked="0" layoutInCell="1" allowOverlap="1" wp14:anchorId="15D4E29B" wp14:editId="23061E6A">
                <wp:simplePos x="0" y="0"/>
                <wp:positionH relativeFrom="column">
                  <wp:posOffset>3050540</wp:posOffset>
                </wp:positionH>
                <wp:positionV relativeFrom="paragraph">
                  <wp:posOffset>8255</wp:posOffset>
                </wp:positionV>
                <wp:extent cx="2898140" cy="1569720"/>
                <wp:effectExtent l="0" t="0" r="16510" b="11430"/>
                <wp:wrapNone/>
                <wp:docPr id="11" name="Metin Kutusu 11"/>
                <wp:cNvGraphicFramePr/>
                <a:graphic xmlns:a="http://schemas.openxmlformats.org/drawingml/2006/main">
                  <a:graphicData uri="http://schemas.microsoft.com/office/word/2010/wordprocessingShape">
                    <wps:wsp>
                      <wps:cNvSpPr txBox="1"/>
                      <wps:spPr>
                        <a:xfrm>
                          <a:off x="0" y="0"/>
                          <a:ext cx="2898140" cy="156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535FEA"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Hurdaya ayrılmasına karar verilen taşınırlardan kayıtlı değeri Bakanlıkça belirlenecek tutara kadar olanlar harcama yetkilisinin (6.000,00TL), belirlenen tutarı aşanlar ise kamu idaresi üst yöneticisinin onayı ile kayıtlardan çıkarılır.</w:t>
                            </w:r>
                          </w:p>
                          <w:p w:rsidR="00CA4FD8" w:rsidRDefault="00CA4FD8" w:rsidP="00CA4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9" type="#_x0000_t202" style="position:absolute;margin-left:240.2pt;margin-top:.65pt;width:228.2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" fillcolor="white [3201]" strokeweight=".5pt">
                <v:textbox>
                  <w:txbxContent>
                    <w:p w:rsidR="00CA4FD8" w:rsidRDefault="00535FEA"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Hurdaya ayrılmasına karar verilen taşınırlardan kayıtlı değeri Bakanlıkça belirlenecek tutara kadar olanlar harcama yetkilisinin (6.000,00TL), belirlenen tutarı aşanlar ise kamu idaresi üst yöneticisinin onayı ile kayıtlardan çıkarılır.</w:t>
                      </w:r>
                    </w:p>
                    <w:p w:rsidR="00CA4FD8" w:rsidRDefault="00CA4FD8" w:rsidP="00CA4FD8"/>
                  </w:txbxContent>
                </v:textbox>
              </v:shape>
            </w:pict>
          </mc:Fallback>
        </mc:AlternateContent>
      </w:r>
      <w:r>
        <w:rPr>
          <w:noProof/>
          <w:lang w:eastAsia="tr-TR"/>
        </w:rPr>
        <mc:AlternateContent>
          <mc:Choice Requires="wps">
            <w:drawing>
              <wp:anchor distT="0" distB="0" distL="114300" distR="114300" simplePos="0" relativeHeight="251650048" behindDoc="0" locked="0" layoutInCell="1" allowOverlap="1" wp14:anchorId="3CC994A3" wp14:editId="1C57F9AC">
                <wp:simplePos x="0" y="0"/>
                <wp:positionH relativeFrom="column">
                  <wp:posOffset>-157923</wp:posOffset>
                </wp:positionH>
                <wp:positionV relativeFrom="paragraph">
                  <wp:posOffset>-359</wp:posOffset>
                </wp:positionV>
                <wp:extent cx="2906191" cy="1578634"/>
                <wp:effectExtent l="0" t="0" r="27940" b="21590"/>
                <wp:wrapNone/>
                <wp:docPr id="14" name="Metin Kutusu 14"/>
                <wp:cNvGraphicFramePr/>
                <a:graphic xmlns:a="http://schemas.openxmlformats.org/drawingml/2006/main">
                  <a:graphicData uri="http://schemas.microsoft.com/office/word/2010/wordprocessingShape">
                    <wps:wsp>
                      <wps:cNvSpPr txBox="1"/>
                      <wps:spPr>
                        <a:xfrm>
                          <a:off x="0" y="0"/>
                          <a:ext cx="2906191" cy="1578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C1707F"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Birinci fıkraya göre 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w:t>
                            </w:r>
                          </w:p>
                          <w:p w:rsidR="00CA4FD8" w:rsidRDefault="00CA4FD8" w:rsidP="00CA4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4" o:spid="_x0000_s1030" type="#_x0000_t202" style="position:absolute;margin-left:-12.45pt;margin-top:-.05pt;width:228.85pt;height:1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" fillcolor="white [3201]" strokeweight=".5pt">
                <v:textbox>
                  <w:txbxContent>
                    <w:p w:rsidR="00CA4FD8" w:rsidRDefault="00C1707F"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Birinci fıkraya göre 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w:t>
                      </w:r>
                    </w:p>
                    <w:p w:rsidR="00CA4FD8" w:rsidRDefault="00CA4FD8" w:rsidP="00CA4FD8"/>
                  </w:txbxContent>
                </v:textbox>
              </v:shape>
            </w:pict>
          </mc:Fallback>
        </mc:AlternateContent>
      </w:r>
    </w:p>
    <w:p w:rsidR="00CA4FD8" w:rsidRDefault="00CA4FD8" w:rsidP="00CA4FD8"/>
    <w:p w:rsidR="00CA4FD8" w:rsidRDefault="00C1707F" w:rsidP="00CA4FD8">
      <w:pPr>
        <w:jc w:val="center"/>
      </w:pPr>
      <w:r>
        <w:rPr>
          <w:noProof/>
          <w:lang w:eastAsia="tr-TR"/>
        </w:rPr>
        <mc:AlternateContent>
          <mc:Choice Requires="wps">
            <w:drawing>
              <wp:anchor distT="0" distB="0" distL="114300" distR="114300" simplePos="0" relativeHeight="251664384" behindDoc="0" locked="0" layoutInCell="1" allowOverlap="1" wp14:anchorId="761207C2" wp14:editId="2CC09A3C">
                <wp:simplePos x="0" y="0"/>
                <wp:positionH relativeFrom="column">
                  <wp:posOffset>2826385</wp:posOffset>
                </wp:positionH>
                <wp:positionV relativeFrom="paragraph">
                  <wp:posOffset>31750</wp:posOffset>
                </wp:positionV>
                <wp:extent cx="171450" cy="45085"/>
                <wp:effectExtent l="19050" t="19050" r="19050" b="31115"/>
                <wp:wrapNone/>
                <wp:docPr id="13" name="Sağ Ok 13"/>
                <wp:cNvGraphicFramePr/>
                <a:graphic xmlns:a="http://schemas.openxmlformats.org/drawingml/2006/main">
                  <a:graphicData uri="http://schemas.microsoft.com/office/word/2010/wordprocessingShape">
                    <wps:wsp>
                      <wps:cNvSpPr/>
                      <wps:spPr>
                        <a:xfrm flipH="1">
                          <a:off x="0" y="0"/>
                          <a:ext cx="1714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ağ Ok 13" o:spid="_x0000_s1026" type="#_x0000_t13" style="position:absolute;margin-left:222.55pt;margin-top:2.5pt;width:13.5pt;height:3.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" adj="18760" fillcolor="#4f81bd [3204]" strokecolor="#243f60 [1604]" strokeweight="2pt"/>
            </w:pict>
          </mc:Fallback>
        </mc:AlternateContent>
      </w:r>
    </w:p>
    <w:p w:rsidR="00FA1B88" w:rsidRDefault="001E4C8F">
      <w:r>
        <w:rPr>
          <w:noProof/>
          <w:lang w:eastAsia="tr-TR"/>
        </w:rPr>
        <mc:AlternateContent>
          <mc:Choice Requires="wps">
            <w:drawing>
              <wp:anchor distT="0" distB="0" distL="114300" distR="114300" simplePos="0" relativeHeight="251651072" behindDoc="0" locked="0" layoutInCell="1" allowOverlap="1" wp14:anchorId="4BC1156E" wp14:editId="495FFFDE">
                <wp:simplePos x="0" y="0"/>
                <wp:positionH relativeFrom="column">
                  <wp:posOffset>-158115</wp:posOffset>
                </wp:positionH>
                <wp:positionV relativeFrom="paragraph">
                  <wp:posOffset>918845</wp:posOffset>
                </wp:positionV>
                <wp:extent cx="2905760" cy="706755"/>
                <wp:effectExtent l="0" t="0" r="27940" b="17145"/>
                <wp:wrapNone/>
                <wp:docPr id="16" name="Metin Kutusu 16"/>
                <wp:cNvGraphicFramePr/>
                <a:graphic xmlns:a="http://schemas.openxmlformats.org/drawingml/2006/main">
                  <a:graphicData uri="http://schemas.microsoft.com/office/word/2010/wordprocessingShape">
                    <wps:wsp>
                      <wps:cNvSpPr txBox="1"/>
                      <wps:spPr>
                        <a:xfrm>
                          <a:off x="0" y="0"/>
                          <a:ext cx="2905760" cy="70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D8" w:rsidRDefault="00FB7FCE"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Hurdaya ayrılan veya imha edilen taşınırlar Taşınır İşlem Fişi düzenlenerek kayıtlardan çıkarılır</w:t>
                            </w:r>
                            <w:r w:rsidR="00CA4FD8">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Fişin ekine Kayıttan Düşme Teklif ve Onay Tutanağının bir nüshası bağlanır.</w:t>
                            </w:r>
                            <w:r w:rsidR="00CA4FD8">
                              <w:rPr>
                                <w:rFonts w:ascii="Times New Roman" w:eastAsia="Times New Roman" w:hAnsi="Times New Roman" w:cs="Times New Roman"/>
                                <w:color w:val="000000"/>
                                <w:sz w:val="20"/>
                                <w:szCs w:val="20"/>
                                <w:lang w:eastAsia="tr-TR"/>
                              </w:rPr>
                              <w:t xml:space="preserve"> </w:t>
                            </w:r>
                          </w:p>
                          <w:p w:rsidR="00CA4FD8" w:rsidRDefault="00CA4FD8" w:rsidP="00CA4FD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31" type="#_x0000_t202" style="position:absolute;margin-left:-12.45pt;margin-top:72.35pt;width:228.8pt;height:5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" fillcolor="white [3201]" strokeweight=".5pt">
                <v:textbox>
                  <w:txbxContent>
                    <w:p w:rsidR="00CA4FD8" w:rsidRDefault="00FB7FCE" w:rsidP="00CA4F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Hurdaya ayrılan veya imha edilen taşınırlar Taşınır İşlem Fişi düzenlenerek kayıtlardan çıkarılır</w:t>
                      </w:r>
                      <w:r w:rsidR="00CA4FD8">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 Fişin ekine Kayıttan Düşme Teklif ve Onay Tutanağının bir nüshası bağlanır.</w:t>
                      </w:r>
                      <w:r w:rsidR="00CA4FD8">
                        <w:rPr>
                          <w:rFonts w:ascii="Times New Roman" w:eastAsia="Times New Roman" w:hAnsi="Times New Roman" w:cs="Times New Roman"/>
                          <w:color w:val="000000"/>
                          <w:sz w:val="20"/>
                          <w:szCs w:val="20"/>
                          <w:lang w:eastAsia="tr-TR"/>
                        </w:rPr>
                        <w:t xml:space="preserve"> </w:t>
                      </w:r>
                    </w:p>
                    <w:p w:rsidR="00CA4FD8" w:rsidRDefault="00CA4FD8" w:rsidP="00CA4FD8">
                      <w:pPr>
                        <w:rPr>
                          <w:sz w:val="20"/>
                          <w:szCs w:val="20"/>
                        </w:rPr>
                      </w:pPr>
                    </w:p>
                  </w:txbxContent>
                </v:textbox>
              </v:shape>
            </w:pict>
          </mc:Fallback>
        </mc:AlternateContent>
      </w:r>
      <w:r w:rsidR="00C1707F">
        <w:rPr>
          <w:noProof/>
          <w:lang w:eastAsia="tr-TR"/>
        </w:rPr>
        <mc:AlternateContent>
          <mc:Choice Requires="wps">
            <w:drawing>
              <wp:anchor distT="0" distB="0" distL="114300" distR="114300" simplePos="0" relativeHeight="251662336" behindDoc="0" locked="0" layoutInCell="1" allowOverlap="1" wp14:anchorId="566FF697" wp14:editId="2053D939">
                <wp:simplePos x="0" y="0"/>
                <wp:positionH relativeFrom="column">
                  <wp:posOffset>1204416</wp:posOffset>
                </wp:positionH>
                <wp:positionV relativeFrom="paragraph">
                  <wp:posOffset>669013</wp:posOffset>
                </wp:positionV>
                <wp:extent cx="45719" cy="172289"/>
                <wp:effectExtent l="19050" t="0" r="31115" b="37465"/>
                <wp:wrapNone/>
                <wp:docPr id="15" name="Aşağı Ok 15"/>
                <wp:cNvGraphicFramePr/>
                <a:graphic xmlns:a="http://schemas.openxmlformats.org/drawingml/2006/main">
                  <a:graphicData uri="http://schemas.microsoft.com/office/word/2010/wordprocessingShape">
                    <wps:wsp>
                      <wps:cNvSpPr/>
                      <wps:spPr>
                        <a:xfrm>
                          <a:off x="0" y="0"/>
                          <a:ext cx="45719" cy="17228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94.85pt;margin-top:52.7pt;width:3.6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" adj="18734" fillcolor="#4f81bd [3204]" strokecolor="#243f60 [1604]" strokeweight="2pt"/>
            </w:pict>
          </mc:Fallback>
        </mc:AlternateContent>
      </w:r>
    </w:p>
    <w:sectPr w:rsidR="00FA1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D4"/>
    <w:rsid w:val="001E4C8F"/>
    <w:rsid w:val="005211D4"/>
    <w:rsid w:val="00535FEA"/>
    <w:rsid w:val="00650ABD"/>
    <w:rsid w:val="00C1707F"/>
    <w:rsid w:val="00CA4FD8"/>
    <w:rsid w:val="00FA1B88"/>
    <w:rsid w:val="00FB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6</cp:revision>
  <dcterms:created xsi:type="dcterms:W3CDTF">2017-09-18T14:25:00Z</dcterms:created>
  <dcterms:modified xsi:type="dcterms:W3CDTF">2017-09-20T06:13:00Z</dcterms:modified>
</cp:coreProperties>
</file>