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451"/>
        <w:tblW w:w="5000" w:type="pct"/>
        <w:tblLook w:val="04A0" w:firstRow="1" w:lastRow="0" w:firstColumn="1" w:lastColumn="0" w:noHBand="0" w:noVBand="1"/>
      </w:tblPr>
      <w:tblGrid>
        <w:gridCol w:w="2162"/>
        <w:gridCol w:w="7126"/>
      </w:tblGrid>
      <w:tr w:rsidR="005A6C52" w:rsidTr="005A6C52">
        <w:tc>
          <w:tcPr>
            <w:tcW w:w="1077" w:type="dxa"/>
            <w:vAlign w:val="center"/>
          </w:tcPr>
          <w:p w:rsidR="005A6C52" w:rsidRPr="002211C7" w:rsidRDefault="005A6C52" w:rsidP="005A6C5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96E4FED" wp14:editId="67FCEA32">
                  <wp:extent cx="1308100" cy="708721"/>
                  <wp:effectExtent l="0" t="0" r="6350" b="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81" cy="710824"/>
                          </a:xfrm>
                          <a:prstGeom prst="rect">
                            <a:avLst/>
                          </a:prstGeom>
                          <a:noFill/>
                          <a:ln>
                            <a:noFill/>
                          </a:ln>
                        </pic:spPr>
                      </pic:pic>
                    </a:graphicData>
                  </a:graphic>
                </wp:inline>
              </w:drawing>
            </w:r>
          </w:p>
        </w:tc>
        <w:tc>
          <w:tcPr>
            <w:tcW w:w="1077" w:type="dxa"/>
            <w:vAlign w:val="center"/>
          </w:tcPr>
          <w:p w:rsidR="005A6C52" w:rsidRPr="002211C7" w:rsidRDefault="005A6C52" w:rsidP="005A6C52">
            <w:pPr>
              <w:jc w:val="center"/>
              <w:rPr>
                <w:rFonts w:ascii="Times New Roman" w:hAnsi="Times New Roman" w:cs="Times New Roman"/>
                <w:b/>
              </w:rPr>
            </w:pPr>
            <w:r w:rsidRPr="002211C7">
              <w:rPr>
                <w:rFonts w:ascii="Times New Roman" w:hAnsi="Times New Roman" w:cs="Times New Roman"/>
                <w:b/>
              </w:rPr>
              <w:t>T.C.</w:t>
            </w:r>
          </w:p>
          <w:p w:rsidR="005A6C52" w:rsidRPr="002211C7" w:rsidRDefault="005A6C52" w:rsidP="005A6C52">
            <w:pPr>
              <w:jc w:val="center"/>
              <w:rPr>
                <w:rFonts w:ascii="Times New Roman" w:hAnsi="Times New Roman" w:cs="Times New Roman"/>
                <w:b/>
              </w:rPr>
            </w:pPr>
            <w:r w:rsidRPr="002211C7">
              <w:rPr>
                <w:rFonts w:ascii="Times New Roman" w:hAnsi="Times New Roman" w:cs="Times New Roman"/>
                <w:b/>
              </w:rPr>
              <w:t>KARABÜK ÜNİVERSİTESİ</w:t>
            </w:r>
          </w:p>
          <w:p w:rsidR="005A6C52" w:rsidRPr="002211C7" w:rsidRDefault="005A6C52" w:rsidP="005A6C5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Birim</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Sağlık Kültür Spor Daire Başkanlığı</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Alt Birim</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Pr>
                <w:rFonts w:ascii="Times New Roman" w:hAnsi="Times New Roman" w:cs="Times New Roman"/>
                <w:sz w:val="16"/>
                <w:szCs w:val="16"/>
              </w:rPr>
              <w:t>Tesisler</w:t>
            </w:r>
            <w:r w:rsidRPr="005A6C52">
              <w:rPr>
                <w:rFonts w:ascii="Times New Roman" w:hAnsi="Times New Roman" w:cs="Times New Roman"/>
                <w:sz w:val="16"/>
                <w:szCs w:val="16"/>
              </w:rPr>
              <w:t xml:space="preserve"> Şube Müdürlüğü</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Unvan</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Şube Müdürü</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Görevin Bağlı Bulunduğu Unvan</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Sağlık Kültür Spor Daire Başkanı - Genel Sekreter Yardımcısı - Genel Sekreter - Rektör Yardımcısı - Rektör</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İsim</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Pr>
                <w:rFonts w:ascii="Times New Roman" w:hAnsi="Times New Roman" w:cs="Times New Roman"/>
                <w:sz w:val="16"/>
                <w:szCs w:val="16"/>
              </w:rPr>
              <w:t>Deniz TURCAN</w:t>
            </w:r>
          </w:p>
        </w:tc>
      </w:tr>
      <w:tr w:rsidR="005A6C52" w:rsidTr="005A6C52">
        <w:tc>
          <w:tcPr>
            <w:tcW w:w="1077" w:type="dxa"/>
          </w:tcPr>
          <w:p w:rsidR="005A6C52" w:rsidRPr="00402168" w:rsidRDefault="005A6C52" w:rsidP="005A6C5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1077" w:type="dxa"/>
            <w:vAlign w:val="center"/>
          </w:tcPr>
          <w:p w:rsidR="005A6C52" w:rsidRDefault="005A6C52" w:rsidP="005A6C52">
            <w:pPr>
              <w:rPr>
                <w:rFonts w:ascii="Times New Roman" w:hAnsi="Times New Roman" w:cs="Times New Roman"/>
                <w:b/>
                <w:sz w:val="16"/>
                <w:szCs w:val="16"/>
              </w:rPr>
            </w:pPr>
          </w:p>
          <w:p w:rsidR="005A6C52" w:rsidRPr="000E0A52" w:rsidRDefault="005A6C52" w:rsidP="005A6C52">
            <w:pPr>
              <w:numPr>
                <w:ilvl w:val="0"/>
                <w:numId w:val="1"/>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rsidR="005A6C52" w:rsidRPr="000E0A52" w:rsidRDefault="005A6C52" w:rsidP="005A6C52">
            <w:pPr>
              <w:ind w:left="502"/>
              <w:jc w:val="both"/>
              <w:rPr>
                <w:rFonts w:ascii="Times New Roman" w:hAnsi="Times New Roman"/>
                <w:sz w:val="16"/>
                <w:szCs w:val="16"/>
              </w:rPr>
            </w:pPr>
            <w:r>
              <w:rPr>
                <w:rFonts w:ascii="Times New Roman" w:hAnsi="Times New Roman"/>
                <w:sz w:val="16"/>
                <w:szCs w:val="16"/>
              </w:rPr>
              <w:t xml:space="preserve">Tesisler </w:t>
            </w:r>
            <w:r w:rsidRPr="000E0A52">
              <w:rPr>
                <w:rFonts w:ascii="Times New Roman" w:hAnsi="Times New Roman"/>
                <w:sz w:val="16"/>
                <w:szCs w:val="16"/>
              </w:rPr>
              <w:t>Şube Müdürü</w:t>
            </w:r>
          </w:p>
          <w:p w:rsidR="005A6C52" w:rsidRPr="000E0A52" w:rsidRDefault="005A6C52" w:rsidP="005A6C52">
            <w:pPr>
              <w:numPr>
                <w:ilvl w:val="0"/>
                <w:numId w:val="1"/>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rsidR="005A6C52" w:rsidRPr="000E0A52" w:rsidRDefault="005A6C52" w:rsidP="005A6C52">
            <w:pPr>
              <w:overflowPunct w:val="0"/>
              <w:autoSpaceDE w:val="0"/>
              <w:autoSpaceDN w:val="0"/>
              <w:adjustRightInd w:val="0"/>
              <w:ind w:left="502"/>
              <w:jc w:val="both"/>
              <w:textAlignment w:val="baseline"/>
              <w:rPr>
                <w:rFonts w:ascii="Times New Roman" w:hAnsi="Times New Roman"/>
                <w:b/>
                <w:sz w:val="16"/>
                <w:szCs w:val="16"/>
              </w:rPr>
            </w:pPr>
          </w:p>
          <w:p w:rsidR="005A6C52" w:rsidRPr="000E0A52" w:rsidRDefault="005A6C52" w:rsidP="005A6C52">
            <w:pPr>
              <w:pStyle w:val="GvdeMetni"/>
              <w:jc w:val="both"/>
              <w:rPr>
                <w:rFonts w:ascii="Times New Roman" w:hAnsi="Times New Roman"/>
                <w:sz w:val="16"/>
                <w:szCs w:val="16"/>
              </w:rPr>
            </w:pPr>
            <w:r w:rsidRPr="000E0A52">
              <w:rPr>
                <w:rFonts w:ascii="Times New Roman" w:hAnsi="Times New Roman"/>
                <w:sz w:val="16"/>
                <w:szCs w:val="16"/>
              </w:rPr>
              <w:t xml:space="preserve">          </w:t>
            </w:r>
            <w:proofErr w:type="gramStart"/>
            <w:r>
              <w:rPr>
                <w:rFonts w:ascii="Times New Roman" w:hAnsi="Times New Roman"/>
                <w:sz w:val="16"/>
                <w:szCs w:val="16"/>
              </w:rPr>
              <w:t>Tesisler</w:t>
            </w:r>
            <w:r w:rsidRPr="000E0A52">
              <w:rPr>
                <w:rFonts w:ascii="Times New Roman" w:hAnsi="Times New Roman"/>
                <w:sz w:val="16"/>
                <w:szCs w:val="16"/>
              </w:rPr>
              <w:t xml:space="preserve">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 xml:space="preserve">2547 sayılı Yükseköğretim Kanunun 46. ve 47. maddeleri, 124 sayılı Yükseköğretim Üst Kuruluşları ile Yükseköğretim Kurumlarının İdari Teşkilatı hakkında Kanun Hükmünde Kararnamenin Sağlık, Kültür ve Spor Dairesi Başkanlığı için 32. Maddesinde belirtilen </w:t>
            </w:r>
            <w:r w:rsidRPr="000E0A52">
              <w:rPr>
                <w:rFonts w:ascii="Times New Roman" w:hAnsi="Times New Roman"/>
                <w:sz w:val="16"/>
                <w:szCs w:val="16"/>
              </w:rPr>
              <w:t>öğrencilerin ve personelin, sağlık işleri ve tedavileri ile ilgili hizmetleri yürütmek, öğrencilerin ve personelin barınma, yemek ve benzeri ihtiyaçlarını karşılamak, öğrencilerin ve personelin, spor, kültürel ve sosyal ihtiyaçlarını karşılayacak faaliyetlerin yerine getirilmesinde ihtiyaç duyulan tüm mal ve hizmet alımlarının gerçekleştirilmesini sağlamak,</w:t>
            </w:r>
            <w:proofErr w:type="gramEnd"/>
          </w:p>
          <w:p w:rsidR="005A6C52" w:rsidRPr="000E0A52" w:rsidRDefault="005A6C52" w:rsidP="005A6C52">
            <w:pPr>
              <w:pStyle w:val="GvdeMetni"/>
              <w:numPr>
                <w:ilvl w:val="0"/>
                <w:numId w:val="1"/>
              </w:numPr>
              <w:spacing w:line="240" w:lineRule="auto"/>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rsidR="005A6C52" w:rsidRPr="000E0A52" w:rsidRDefault="005A6C52" w:rsidP="005A6C52">
            <w:pPr>
              <w:pStyle w:val="GvdeMetni"/>
              <w:rPr>
                <w:rFonts w:ascii="Times New Roman" w:hAnsi="Times New Roman" w:cs="Times New Roman"/>
                <w:b/>
                <w:sz w:val="16"/>
                <w:szCs w:val="16"/>
                <w:u w:val="single"/>
              </w:rPr>
            </w:pPr>
            <w:r>
              <w:rPr>
                <w:rFonts w:ascii="Times New Roman" w:hAnsi="Times New Roman" w:cs="Times New Roman"/>
                <w:b/>
                <w:sz w:val="16"/>
                <w:szCs w:val="16"/>
                <w:u w:val="single"/>
              </w:rPr>
              <w:t>1-Yemek Hizmeti ile ilgili İş ve İşlemler</w:t>
            </w:r>
          </w:p>
          <w:p w:rsidR="005A6C52" w:rsidRPr="000E0A52" w:rsidRDefault="005A6C52" w:rsidP="005A6C52">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1</w:t>
            </w:r>
            <w:r w:rsidRPr="000E0A52">
              <w:rPr>
                <w:rFonts w:ascii="Times New Roman" w:hAnsi="Times New Roman" w:cs="Times New Roman"/>
                <w:sz w:val="16"/>
                <w:szCs w:val="16"/>
              </w:rPr>
              <w:t xml:space="preserve"> Üniversitemiz öğrenci ve personelimize yemek hizmet alımını sağlamak.</w:t>
            </w:r>
          </w:p>
          <w:p w:rsidR="005A6C52" w:rsidRPr="000E0A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Yemek hizmeti ihalesi için ihale dokümanlarını hazırlamak, ihale sürecini yürütmek ve ihaleyi sonuçlandırmak.</w:t>
            </w:r>
          </w:p>
          <w:p w:rsidR="005A6C52" w:rsidRPr="000E0A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Yüklenici firmanın bilgilerini ilgili resmi kuruma bildirmek. Maliye Bakanlığınca belirlenen asgari yemek bedellerinin, öğrenci ve personelimiz için maliyet hesabına göre kademeli bir şekilde ayarlamasını yapmak.</w:t>
            </w:r>
          </w:p>
          <w:p w:rsidR="005A6C52" w:rsidRPr="005A6C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Her ay tahakkuk edecek hak edişin ödenmesi için raporun hazırlanması, gerekli evrakların düzenlenmesi, kontrolü ve öde</w:t>
            </w:r>
            <w:r>
              <w:rPr>
                <w:rFonts w:ascii="Times New Roman" w:hAnsi="Times New Roman" w:cs="Times New Roman"/>
                <w:sz w:val="16"/>
                <w:szCs w:val="16"/>
              </w:rPr>
              <w:t>me emri belgesinin düzenlenmesi</w:t>
            </w:r>
          </w:p>
          <w:p w:rsidR="005A6C52" w:rsidRPr="005A6C52" w:rsidRDefault="005A6C52" w:rsidP="005A6C52">
            <w:pPr>
              <w:pStyle w:val="GvdeMetni"/>
              <w:numPr>
                <w:ilvl w:val="0"/>
                <w:numId w:val="3"/>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 xml:space="preserve">Tesislerinin bütçe </w:t>
            </w:r>
            <w:proofErr w:type="gramStart"/>
            <w:r w:rsidRPr="000E0A52">
              <w:rPr>
                <w:rFonts w:ascii="Times New Roman" w:hAnsi="Times New Roman" w:cs="Times New Roman"/>
                <w:sz w:val="16"/>
                <w:szCs w:val="16"/>
              </w:rPr>
              <w:t>imkanları</w:t>
            </w:r>
            <w:proofErr w:type="gramEnd"/>
            <w:r w:rsidRPr="000E0A52">
              <w:rPr>
                <w:rFonts w:ascii="Times New Roman" w:hAnsi="Times New Roman" w:cs="Times New Roman"/>
                <w:sz w:val="16"/>
                <w:szCs w:val="16"/>
              </w:rPr>
              <w:t xml:space="preserve"> doğrultusunda bakım ve onarımlarının yapılması.</w:t>
            </w:r>
          </w:p>
          <w:p w:rsidR="005A6C52" w:rsidRPr="000E0A52" w:rsidRDefault="005A6C52" w:rsidP="005A6C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2</w:t>
            </w:r>
            <w:r>
              <w:rPr>
                <w:rFonts w:ascii="Times New Roman" w:hAnsi="Times New Roman" w:cs="Times New Roman"/>
                <w:sz w:val="16"/>
                <w:szCs w:val="16"/>
              </w:rPr>
              <w:t xml:space="preserve"> Tesisler</w:t>
            </w:r>
            <w:r w:rsidRPr="000E0A52">
              <w:rPr>
                <w:rFonts w:ascii="Times New Roman" w:hAnsi="Times New Roman" w:cs="Times New Roman"/>
                <w:sz w:val="16"/>
                <w:szCs w:val="16"/>
              </w:rPr>
              <w:t xml:space="preserve"> Şube Müdürlüğündeki evrakların dosyalama, arşivleme ve raporlama işlerini yaptırmak.</w:t>
            </w:r>
          </w:p>
          <w:p w:rsidR="005A6C52" w:rsidRPr="000E0A52" w:rsidRDefault="005A6C52" w:rsidP="005A6C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ab/>
            </w:r>
            <w:r>
              <w:rPr>
                <w:rFonts w:ascii="Times New Roman" w:hAnsi="Times New Roman" w:cs="Times New Roman"/>
                <w:b/>
                <w:sz w:val="16"/>
                <w:szCs w:val="16"/>
              </w:rPr>
              <w:t xml:space="preserve">3.1.3 </w:t>
            </w:r>
            <w:r>
              <w:rPr>
                <w:rFonts w:ascii="Times New Roman" w:hAnsi="Times New Roman" w:cs="Times New Roman"/>
                <w:sz w:val="16"/>
                <w:szCs w:val="16"/>
              </w:rPr>
              <w:t>Tesisler</w:t>
            </w:r>
            <w:r w:rsidRPr="000E0A52">
              <w:rPr>
                <w:rFonts w:ascii="Times New Roman" w:hAnsi="Times New Roman" w:cs="Times New Roman"/>
                <w:sz w:val="16"/>
                <w:szCs w:val="16"/>
              </w:rPr>
              <w:t xml:space="preserve"> Şube Müdürlüğündeki imzaya sunulan evrakların takibini yaptırmak.</w:t>
            </w:r>
          </w:p>
          <w:p w:rsidR="005A6C52" w:rsidRPr="000E0A52" w:rsidRDefault="005A6C52" w:rsidP="005A6C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4</w:t>
            </w:r>
            <w:r w:rsidRPr="000E0A52">
              <w:rPr>
                <w:rFonts w:ascii="Times New Roman" w:hAnsi="Times New Roman" w:cs="Times New Roman"/>
                <w:sz w:val="16"/>
                <w:szCs w:val="16"/>
              </w:rPr>
              <w:t xml:space="preserve"> Görev alanına giren konularda gerektiğinde karar destek unsuru olarak üst yönetimi bilgilendirme, görüş ve önerilerde bulunmak.</w:t>
            </w:r>
          </w:p>
          <w:p w:rsidR="005A6C52" w:rsidRPr="000E0A52" w:rsidRDefault="005A6C52" w:rsidP="005A6C52">
            <w:pPr>
              <w:pStyle w:val="GvdeMetni"/>
              <w:jc w:val="both"/>
              <w:rPr>
                <w:rFonts w:ascii="Times New Roman" w:hAnsi="Times New Roman" w:cs="Times New Roman"/>
                <w:b/>
                <w:sz w:val="16"/>
                <w:szCs w:val="16"/>
              </w:rPr>
            </w:pPr>
            <w:r>
              <w:rPr>
                <w:rFonts w:ascii="Times New Roman" w:hAnsi="Times New Roman" w:cs="Times New Roman"/>
                <w:b/>
                <w:sz w:val="16"/>
                <w:szCs w:val="16"/>
              </w:rPr>
              <w:t>2</w:t>
            </w:r>
            <w:r w:rsidRPr="000E0A52">
              <w:rPr>
                <w:rFonts w:ascii="Times New Roman" w:hAnsi="Times New Roman" w:cs="Times New Roman"/>
                <w:b/>
                <w:sz w:val="16"/>
                <w:szCs w:val="16"/>
                <w:u w:val="single"/>
              </w:rPr>
              <w:t>-Tesislerle ilgili İş ve İşlemler</w:t>
            </w:r>
          </w:p>
          <w:tbl>
            <w:tblPr>
              <w:tblW w:w="7283" w:type="dxa"/>
              <w:tblInd w:w="55" w:type="dxa"/>
              <w:tblCellMar>
                <w:left w:w="70" w:type="dxa"/>
                <w:right w:w="70" w:type="dxa"/>
              </w:tblCellMar>
              <w:tblLook w:val="04A0" w:firstRow="1" w:lastRow="0" w:firstColumn="1" w:lastColumn="0" w:noHBand="0" w:noVBand="1"/>
            </w:tblPr>
            <w:tblGrid>
              <w:gridCol w:w="6855"/>
            </w:tblGrid>
            <w:tr w:rsidR="005A6C52" w:rsidRPr="000E0A52" w:rsidTr="005A6C52">
              <w:trPr>
                <w:trHeight w:val="300"/>
              </w:trPr>
              <w:tc>
                <w:tcPr>
                  <w:tcW w:w="7283" w:type="dxa"/>
                  <w:shd w:val="clear" w:color="auto" w:fill="auto"/>
                  <w:noWrap/>
                  <w:vAlign w:val="bottom"/>
                  <w:hideMark/>
                </w:tcPr>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3.2.1</w:t>
                  </w:r>
                  <w:r w:rsidRPr="000E0A52">
                    <w:rPr>
                      <w:rFonts w:ascii="Times New Roman" w:hAnsi="Times New Roman"/>
                      <w:color w:val="000000"/>
                      <w:sz w:val="16"/>
                      <w:szCs w:val="16"/>
                    </w:rPr>
                    <w:t xml:space="preserve"> Kantinlerin ve Üniversitemiz bünyesinde bulunan Sağlık Kültür ve Spor Daire Başkanlığına bağlı diğer işyerlerinin ilgili kanun uyarınca işletilmesi amacıyla ihalelerinin yapılması, işleticilere teslim </w:t>
                  </w:r>
                  <w:proofErr w:type="gramStart"/>
                  <w:r w:rsidRPr="000E0A52">
                    <w:rPr>
                      <w:rFonts w:ascii="Times New Roman" w:hAnsi="Times New Roman"/>
                      <w:color w:val="000000"/>
                      <w:sz w:val="16"/>
                      <w:szCs w:val="16"/>
                    </w:rPr>
                    <w:t>edilmesi  ve</w:t>
                  </w:r>
                  <w:proofErr w:type="gramEnd"/>
                  <w:r w:rsidRPr="000E0A52">
                    <w:rPr>
                      <w:rFonts w:ascii="Times New Roman" w:hAnsi="Times New Roman"/>
                      <w:color w:val="000000"/>
                      <w:sz w:val="16"/>
                      <w:szCs w:val="16"/>
                    </w:rPr>
                    <w:t xml:space="preserve"> mevzuata uygun şekilde işletilmesinin sağlanması</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Sağlık Kültür ve Spor Daire Başkanlığına bağlı iş yerlerinde (Kantin, kırtasiye vb.)  kullanılan elektrik, su ve doğalgaz için süzme sayaçlardan elde edilen kullanım bedellerini takip ederek ödenmesini sağlamak,</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Başkanlığına bağlı iş yerlerinde (Kantin, kırtasiye vb.) kira ödemelerini takip etmek, Strateji Geliştirme Daire Başkanlığına bildirmek, ödemelerini zamanında yapmayanlarla ilgili mevzuat hükümlerini uygulamak.</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.4.</w:t>
                  </w:r>
                  <w:r w:rsidRPr="000E0A52">
                    <w:rPr>
                      <w:rFonts w:ascii="Times New Roman" w:hAnsi="Times New Roman"/>
                      <w:color w:val="000000"/>
                      <w:sz w:val="16"/>
                      <w:szCs w:val="16"/>
                    </w:rPr>
                    <w:t xml:space="preserve"> Gıda mühendislerinin çalışmalarının takip edilmesi ve koordinasyonunun sağlanarak, denetim ve takiplerinin yapılması</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5.</w:t>
                  </w:r>
                  <w:r w:rsidRPr="000E0A52">
                    <w:rPr>
                      <w:rFonts w:ascii="Times New Roman" w:hAnsi="Times New Roman"/>
                      <w:color w:val="000000"/>
                      <w:sz w:val="16"/>
                      <w:szCs w:val="16"/>
                    </w:rPr>
                    <w:t xml:space="preserve"> Görev alanına giren görevlerle ilgili yapılan faaliyetlerin SKS web sayfasında haberleştirilip duyurulmasını sağlamak</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.6.</w:t>
                  </w:r>
                  <w:r w:rsidRPr="000E0A52">
                    <w:rPr>
                      <w:rFonts w:ascii="Times New Roman" w:hAnsi="Times New Roman"/>
                      <w:color w:val="000000"/>
                      <w:sz w:val="16"/>
                      <w:szCs w:val="16"/>
                    </w:rPr>
                    <w:t xml:space="preserve"> Kendi alanıyla ilgili evrakların dosyalama, arşivleme ve raporlama işlerini yapmak</w:t>
                  </w:r>
                </w:p>
                <w:p w:rsidR="005A6C52" w:rsidRPr="000E0A52" w:rsidRDefault="005A6C52" w:rsidP="005A6C52">
                  <w:pPr>
                    <w:framePr w:hSpace="141" w:wrap="around" w:vAnchor="page" w:hAnchor="margin" w:y="1451"/>
                    <w:spacing w:after="0" w:line="240" w:lineRule="auto"/>
                    <w:jc w:val="both"/>
                    <w:rPr>
                      <w:rFonts w:ascii="Times New Roman" w:hAnsi="Times New Roman"/>
                      <w:b/>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 xml:space="preserve">.7. </w:t>
                  </w:r>
                  <w:r w:rsidRPr="000E0A52">
                    <w:rPr>
                      <w:rFonts w:ascii="Times New Roman" w:hAnsi="Times New Roman"/>
                      <w:color w:val="000000"/>
                      <w:sz w:val="16"/>
                      <w:szCs w:val="16"/>
                    </w:rPr>
                    <w:t>Kantin ve Yemekhane Denetim Komisyonlarını kurmak, Denetim yapmalarını sağlamak ve komisyonlardan gelen raporların gereğini yapmak.</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.8</w:t>
                  </w:r>
                  <w:r w:rsidRPr="000E0A52">
                    <w:rPr>
                      <w:rFonts w:ascii="Times New Roman" w:hAnsi="Times New Roman"/>
                      <w:color w:val="000000"/>
                      <w:sz w:val="16"/>
                      <w:szCs w:val="16"/>
                    </w:rPr>
                    <w:t>. Kiraya verilen taşınmazların hizmetlerinin zaman zaman denetlenmesi ve kontrolünü yapmak</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b/>
                      <w:color w:val="000000"/>
                      <w:sz w:val="16"/>
                      <w:szCs w:val="16"/>
                      <w:u w:val="single"/>
                    </w:rPr>
                  </w:pPr>
                  <w:r>
                    <w:rPr>
                      <w:rFonts w:ascii="Times New Roman" w:hAnsi="Times New Roman"/>
                      <w:b/>
                      <w:color w:val="000000"/>
                      <w:sz w:val="16"/>
                      <w:szCs w:val="16"/>
                      <w:u w:val="single"/>
                    </w:rPr>
                    <w:t>3</w:t>
                  </w:r>
                  <w:r w:rsidRPr="000E0A52">
                    <w:rPr>
                      <w:rFonts w:ascii="Times New Roman" w:hAnsi="Times New Roman"/>
                      <w:b/>
                      <w:color w:val="000000"/>
                      <w:sz w:val="16"/>
                      <w:szCs w:val="16"/>
                      <w:u w:val="single"/>
                    </w:rPr>
                    <w:t>- Diğer İşlemler</w:t>
                  </w:r>
                </w:p>
                <w:p w:rsidR="005A6C52" w:rsidRPr="000E0A52" w:rsidRDefault="005A6C52" w:rsidP="005A6C52">
                  <w:pPr>
                    <w:framePr w:hSpace="141" w:wrap="around" w:vAnchor="page" w:hAnchor="margin" w:y="1451"/>
                    <w:spacing w:after="0" w:line="240" w:lineRule="auto"/>
                    <w:jc w:val="both"/>
                    <w:rPr>
                      <w:rFonts w:ascii="Times New Roman" w:hAnsi="Times New Roman"/>
                      <w:b/>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Default="005A6C52" w:rsidP="005A6C52">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Başkanının vereceği diğer görevleri yapmak.</w:t>
                  </w:r>
                </w:p>
                <w:p w:rsidR="005A6C52" w:rsidRDefault="005A6C52" w:rsidP="005A6C52">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5A6C52">
                  <w:pPr>
                    <w:framePr w:hSpace="141" w:wrap="around" w:vAnchor="page" w:hAnchor="margin" w:y="1451"/>
                    <w:spacing w:after="0" w:line="240" w:lineRule="auto"/>
                    <w:jc w:val="both"/>
                    <w:rPr>
                      <w:rFonts w:ascii="Times New Roman" w:hAnsi="Times New Roman"/>
                      <w:color w:val="000000"/>
                      <w:sz w:val="16"/>
                      <w:szCs w:val="16"/>
                    </w:rPr>
                  </w:pPr>
                  <w:bookmarkStart w:id="0" w:name="_GoBack"/>
                  <w:bookmarkEnd w:id="0"/>
                </w:p>
              </w:tc>
            </w:tr>
            <w:tr w:rsidR="005A6C52" w:rsidRPr="000E0A52" w:rsidTr="005A6C52">
              <w:trPr>
                <w:trHeight w:val="300"/>
              </w:trPr>
              <w:tc>
                <w:tcPr>
                  <w:tcW w:w="7283" w:type="dxa"/>
                  <w:shd w:val="clear" w:color="auto" w:fill="auto"/>
                  <w:noWrap/>
                  <w:vAlign w:val="bottom"/>
                </w:tcPr>
                <w:p w:rsidR="005A6C52" w:rsidRDefault="005A6C52" w:rsidP="005A6C52">
                  <w:pPr>
                    <w:framePr w:hSpace="141" w:wrap="around" w:vAnchor="page" w:hAnchor="margin" w:y="1451"/>
                    <w:spacing w:after="0" w:line="240" w:lineRule="auto"/>
                    <w:jc w:val="both"/>
                    <w:rPr>
                      <w:rFonts w:ascii="Times New Roman" w:hAnsi="Times New Roman"/>
                      <w:b/>
                      <w:color w:val="000000"/>
                      <w:sz w:val="16"/>
                      <w:szCs w:val="16"/>
                    </w:rPr>
                  </w:pPr>
                </w:p>
              </w:tc>
            </w:tr>
          </w:tbl>
          <w:p w:rsidR="005A6C52" w:rsidRPr="00402168" w:rsidRDefault="005A6C52" w:rsidP="005A6C52">
            <w:pPr>
              <w:rPr>
                <w:rFonts w:ascii="Times New Roman" w:hAnsi="Times New Roman" w:cs="Times New Roman"/>
                <w:sz w:val="16"/>
                <w:szCs w:val="16"/>
              </w:rPr>
            </w:pPr>
          </w:p>
        </w:tc>
      </w:tr>
    </w:tbl>
    <w:p w:rsidR="005A6C52" w:rsidRDefault="005A6C52" w:rsidP="005A6C52"/>
    <w:p w:rsidR="005A6C52" w:rsidRDefault="005A6C52" w:rsidP="005A6C52"/>
    <w:p w:rsidR="005A6C52" w:rsidRDefault="005A6C52" w:rsidP="005A6C52">
      <w:pPr>
        <w:rPr>
          <w:sz w:val="16"/>
          <w:szCs w:val="16"/>
        </w:rPr>
      </w:pPr>
    </w:p>
    <w:p w:rsidR="005A6C52" w:rsidRDefault="005A6C52" w:rsidP="005A6C52">
      <w:pPr>
        <w:rPr>
          <w:sz w:val="16"/>
          <w:szCs w:val="16"/>
        </w:rPr>
      </w:pPr>
    </w:p>
    <w:p w:rsidR="005A6C52" w:rsidRPr="00F55016" w:rsidRDefault="005A6C52" w:rsidP="005A6C52">
      <w:pPr>
        <w:rPr>
          <w:sz w:val="16"/>
          <w:szCs w:val="16"/>
        </w:rPr>
      </w:pPr>
    </w:p>
    <w:p w:rsidR="005A6C52" w:rsidRPr="00F55016" w:rsidRDefault="005A6C52" w:rsidP="005A6C52">
      <w:pPr>
        <w:rPr>
          <w:sz w:val="16"/>
          <w:szCs w:val="16"/>
        </w:rPr>
      </w:pPr>
    </w:p>
    <w:p w:rsidR="005A6C52" w:rsidRPr="00F55016" w:rsidRDefault="005A6C52" w:rsidP="005A6C52">
      <w:pPr>
        <w:rPr>
          <w:sz w:val="16"/>
          <w:szCs w:val="16"/>
        </w:rPr>
      </w:pPr>
    </w:p>
    <w:p w:rsidR="005A6C52" w:rsidRDefault="005A6C52" w:rsidP="005A6C52">
      <w:pPr>
        <w:rPr>
          <w:sz w:val="16"/>
          <w:szCs w:val="16"/>
        </w:rPr>
      </w:pPr>
    </w:p>
    <w:p w:rsidR="005A6C52" w:rsidRDefault="005A6C52" w:rsidP="005A6C52">
      <w:pPr>
        <w:rPr>
          <w:sz w:val="16"/>
          <w:szCs w:val="16"/>
        </w:rPr>
      </w:pPr>
    </w:p>
    <w:p w:rsidR="005A6C52" w:rsidRPr="00F55016" w:rsidRDefault="005A6C52" w:rsidP="005A6C52">
      <w:pPr>
        <w:rPr>
          <w:sz w:val="16"/>
          <w:szCs w:val="16"/>
        </w:rPr>
      </w:pPr>
    </w:p>
    <w:p w:rsidR="002D5ED9" w:rsidRDefault="002D5ED9"/>
    <w:sectPr w:rsidR="002D5ED9">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5A6C52">
    <w:pPr>
      <w:pStyle w:val="stbilgi"/>
    </w:pPr>
    <w:r>
      <w:t>EK:2</w:t>
    </w:r>
  </w:p>
  <w:p w:rsidR="00A31252" w:rsidRDefault="005A6C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B7F1862"/>
    <w:multiLevelType w:val="hybridMultilevel"/>
    <w:tmpl w:val="3F2E3B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52"/>
    <w:rsid w:val="002D5ED9"/>
    <w:rsid w:val="005A6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6C5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6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C52"/>
  </w:style>
  <w:style w:type="paragraph" w:styleId="GvdeMetni">
    <w:name w:val="Body Text"/>
    <w:basedOn w:val="Normal"/>
    <w:link w:val="GvdeMetniChar"/>
    <w:uiPriority w:val="99"/>
    <w:unhideWhenUsed/>
    <w:rsid w:val="005A6C52"/>
    <w:pPr>
      <w:spacing w:after="120"/>
    </w:pPr>
  </w:style>
  <w:style w:type="character" w:customStyle="1" w:styleId="GvdeMetniChar">
    <w:name w:val="Gövde Metni Char"/>
    <w:basedOn w:val="VarsaylanParagrafYazTipi"/>
    <w:link w:val="GvdeMetni"/>
    <w:uiPriority w:val="99"/>
    <w:rsid w:val="005A6C52"/>
  </w:style>
  <w:style w:type="paragraph" w:styleId="BalonMetni">
    <w:name w:val="Balloon Text"/>
    <w:basedOn w:val="Normal"/>
    <w:link w:val="BalonMetniChar"/>
    <w:uiPriority w:val="99"/>
    <w:semiHidden/>
    <w:unhideWhenUsed/>
    <w:rsid w:val="005A6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6C5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6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C52"/>
  </w:style>
  <w:style w:type="paragraph" w:styleId="GvdeMetni">
    <w:name w:val="Body Text"/>
    <w:basedOn w:val="Normal"/>
    <w:link w:val="GvdeMetniChar"/>
    <w:uiPriority w:val="99"/>
    <w:unhideWhenUsed/>
    <w:rsid w:val="005A6C52"/>
    <w:pPr>
      <w:spacing w:after="120"/>
    </w:pPr>
  </w:style>
  <w:style w:type="character" w:customStyle="1" w:styleId="GvdeMetniChar">
    <w:name w:val="Gövde Metni Char"/>
    <w:basedOn w:val="VarsaylanParagrafYazTipi"/>
    <w:link w:val="GvdeMetni"/>
    <w:uiPriority w:val="99"/>
    <w:rsid w:val="005A6C52"/>
  </w:style>
  <w:style w:type="paragraph" w:styleId="BalonMetni">
    <w:name w:val="Balloon Text"/>
    <w:basedOn w:val="Normal"/>
    <w:link w:val="BalonMetniChar"/>
    <w:uiPriority w:val="99"/>
    <w:semiHidden/>
    <w:unhideWhenUsed/>
    <w:rsid w:val="005A6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3376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dc:creator>
  <cp:lastModifiedBy>kbu</cp:lastModifiedBy>
  <cp:revision>1</cp:revision>
  <dcterms:created xsi:type="dcterms:W3CDTF">2017-01-16T06:36:00Z</dcterms:created>
  <dcterms:modified xsi:type="dcterms:W3CDTF">2017-01-16T06:49:00Z</dcterms:modified>
</cp:coreProperties>
</file>