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BD" w:rsidRDefault="002C11BD" w:rsidP="00C629DC">
      <w:pPr>
        <w:jc w:val="center"/>
        <w:rPr>
          <w:rFonts w:ascii="Times New Roman" w:hAnsi="Times New Roman"/>
          <w:b/>
          <w:sz w:val="24"/>
          <w:szCs w:val="24"/>
        </w:rPr>
      </w:pPr>
      <w:bookmarkStart w:id="0" w:name="_GoBack"/>
      <w:bookmarkEnd w:id="0"/>
      <w:r w:rsidRPr="00286F55">
        <w:rPr>
          <w:rFonts w:ascii="Times New Roman" w:hAnsi="Times New Roman"/>
          <w:b/>
          <w:sz w:val="24"/>
          <w:szCs w:val="24"/>
        </w:rPr>
        <w:t xml:space="preserve">KARABÜK ÜNİVERSİTESİ </w:t>
      </w:r>
      <w:r w:rsidR="00E46CF9">
        <w:rPr>
          <w:rFonts w:ascii="Times New Roman" w:hAnsi="Times New Roman"/>
          <w:b/>
          <w:sz w:val="24"/>
          <w:szCs w:val="24"/>
        </w:rPr>
        <w:t xml:space="preserve">DEĞERLER </w:t>
      </w:r>
      <w:r w:rsidRPr="00286F55">
        <w:rPr>
          <w:rFonts w:ascii="Times New Roman" w:hAnsi="Times New Roman"/>
          <w:b/>
          <w:sz w:val="24"/>
          <w:szCs w:val="24"/>
        </w:rPr>
        <w:t>KULÜBÜ</w:t>
      </w:r>
      <w:r w:rsidR="00E46CF9">
        <w:rPr>
          <w:rFonts w:ascii="Times New Roman" w:hAnsi="Times New Roman"/>
          <w:b/>
          <w:sz w:val="24"/>
          <w:szCs w:val="24"/>
        </w:rPr>
        <w:t xml:space="preserve"> </w:t>
      </w:r>
      <w:r w:rsidRPr="00286F55">
        <w:rPr>
          <w:rFonts w:ascii="Times New Roman" w:hAnsi="Times New Roman"/>
          <w:b/>
          <w:sz w:val="24"/>
          <w:szCs w:val="24"/>
        </w:rPr>
        <w:t>TÜZÜĞÜ</w:t>
      </w:r>
    </w:p>
    <w:p w:rsidR="00E46CF9" w:rsidRPr="00286F55" w:rsidRDefault="00E46CF9" w:rsidP="002C11BD">
      <w:pPr>
        <w:jc w:val="center"/>
        <w:rPr>
          <w:rFonts w:ascii="Times New Roman" w:hAnsi="Times New Roman"/>
          <w:b/>
          <w:sz w:val="24"/>
          <w:szCs w:val="24"/>
        </w:rPr>
      </w:pPr>
    </w:p>
    <w:p w:rsidR="002C11BD" w:rsidRPr="00286F55" w:rsidRDefault="002C11BD" w:rsidP="002C11BD">
      <w:pPr>
        <w:jc w:val="both"/>
        <w:rPr>
          <w:rFonts w:ascii="Times New Roman" w:hAnsi="Times New Roman"/>
          <w:b/>
          <w:sz w:val="24"/>
          <w:szCs w:val="24"/>
        </w:rPr>
      </w:pPr>
      <w:r w:rsidRPr="00286F55">
        <w:rPr>
          <w:rFonts w:ascii="Times New Roman" w:hAnsi="Times New Roman"/>
          <w:b/>
          <w:sz w:val="24"/>
          <w:szCs w:val="24"/>
        </w:rPr>
        <w:t>MADDE 1-DAYANAK: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 xml:space="preserve">Bu tüzük Karabük Üniversitesi Senatosunun </w:t>
      </w:r>
      <w:r w:rsidR="00CA3D22">
        <w:rPr>
          <w:rFonts w:ascii="Times New Roman" w:hAnsi="Times New Roman"/>
          <w:sz w:val="24"/>
          <w:szCs w:val="24"/>
        </w:rPr>
        <w:t>25.03.2014</w:t>
      </w:r>
      <w:r w:rsidRPr="00286F55">
        <w:rPr>
          <w:rFonts w:ascii="Times New Roman" w:hAnsi="Times New Roman"/>
          <w:sz w:val="24"/>
          <w:szCs w:val="24"/>
        </w:rPr>
        <w:t xml:space="preserve"> tarih ve 20</w:t>
      </w:r>
      <w:r w:rsidR="00CA3D22">
        <w:rPr>
          <w:rFonts w:ascii="Times New Roman" w:hAnsi="Times New Roman"/>
          <w:sz w:val="24"/>
          <w:szCs w:val="24"/>
        </w:rPr>
        <w:t>14</w:t>
      </w:r>
      <w:r w:rsidRPr="00286F55">
        <w:rPr>
          <w:rFonts w:ascii="Times New Roman" w:hAnsi="Times New Roman"/>
          <w:sz w:val="24"/>
          <w:szCs w:val="24"/>
        </w:rPr>
        <w:t>/0</w:t>
      </w:r>
      <w:r w:rsidR="00CA3D22">
        <w:rPr>
          <w:rFonts w:ascii="Times New Roman" w:hAnsi="Times New Roman"/>
          <w:sz w:val="24"/>
          <w:szCs w:val="24"/>
        </w:rPr>
        <w:t>6</w:t>
      </w:r>
      <w:r w:rsidRPr="00286F55">
        <w:rPr>
          <w:rFonts w:ascii="Times New Roman" w:hAnsi="Times New Roman"/>
          <w:sz w:val="24"/>
          <w:szCs w:val="24"/>
        </w:rPr>
        <w:t xml:space="preserve"> sayılı kararıyla kabul edile</w:t>
      </w:r>
      <w:r w:rsidR="00E46CF9">
        <w:rPr>
          <w:rFonts w:ascii="Times New Roman" w:hAnsi="Times New Roman"/>
          <w:sz w:val="24"/>
          <w:szCs w:val="24"/>
        </w:rPr>
        <w:t>n Öğrenci Kulüpleri Kuruluş ve İ</w:t>
      </w:r>
      <w:r w:rsidRPr="00286F55">
        <w:rPr>
          <w:rFonts w:ascii="Times New Roman" w:hAnsi="Times New Roman"/>
          <w:sz w:val="24"/>
          <w:szCs w:val="24"/>
        </w:rPr>
        <w:t>şleyiş Yönergesi hükümleri çerçevesinde hazırlanmıştır.</w:t>
      </w:r>
    </w:p>
    <w:p w:rsidR="002C11BD" w:rsidRPr="00286F55" w:rsidRDefault="00E46CF9" w:rsidP="002C11BD">
      <w:pPr>
        <w:ind w:firstLine="708"/>
        <w:jc w:val="both"/>
        <w:rPr>
          <w:rFonts w:ascii="Times New Roman" w:hAnsi="Times New Roman"/>
          <w:sz w:val="24"/>
          <w:szCs w:val="24"/>
        </w:rPr>
      </w:pPr>
      <w:r w:rsidRPr="00E46CF9">
        <w:rPr>
          <w:rFonts w:ascii="Times New Roman" w:hAnsi="Times New Roman"/>
          <w:b/>
          <w:sz w:val="24"/>
          <w:szCs w:val="24"/>
        </w:rPr>
        <w:t>Değerler</w:t>
      </w:r>
      <w:r w:rsidR="00602BDE" w:rsidRPr="00602BDE">
        <w:rPr>
          <w:rFonts w:ascii="Times New Roman" w:hAnsi="Times New Roman"/>
          <w:b/>
          <w:color w:val="FF0000"/>
          <w:sz w:val="24"/>
          <w:szCs w:val="24"/>
        </w:rPr>
        <w:t xml:space="preserve"> </w:t>
      </w:r>
      <w:r w:rsidR="00602BDE" w:rsidRPr="00B062B7">
        <w:rPr>
          <w:rFonts w:ascii="Times New Roman" w:hAnsi="Times New Roman"/>
          <w:b/>
          <w:sz w:val="24"/>
          <w:szCs w:val="24"/>
        </w:rPr>
        <w:t>Eğitimi</w:t>
      </w:r>
      <w:r w:rsidR="002C11BD" w:rsidRPr="00286F55">
        <w:rPr>
          <w:rFonts w:ascii="Times New Roman" w:hAnsi="Times New Roman"/>
          <w:sz w:val="24"/>
          <w:szCs w:val="24"/>
        </w:rPr>
        <w:t xml:space="preserve"> </w:t>
      </w:r>
      <w:r w:rsidR="002C11BD" w:rsidRPr="005613D0">
        <w:rPr>
          <w:rFonts w:ascii="Times New Roman" w:hAnsi="Times New Roman"/>
          <w:b/>
          <w:sz w:val="24"/>
          <w:szCs w:val="24"/>
        </w:rPr>
        <w:t>Kulübü</w:t>
      </w:r>
      <w:r w:rsidR="002C11BD" w:rsidRPr="00286F55">
        <w:rPr>
          <w:rFonts w:ascii="Times New Roman" w:hAnsi="Times New Roman"/>
          <w:sz w:val="24"/>
          <w:szCs w:val="24"/>
        </w:rPr>
        <w:t xml:space="preserve"> “Karabük Üniversitesi Öğrenci Kulüpleri</w:t>
      </w:r>
      <w:r>
        <w:rPr>
          <w:rFonts w:ascii="Times New Roman" w:hAnsi="Times New Roman"/>
          <w:sz w:val="24"/>
          <w:szCs w:val="24"/>
        </w:rPr>
        <w:t xml:space="preserve"> Kuruluş ve İ</w:t>
      </w:r>
      <w:r w:rsidR="002C11BD" w:rsidRPr="00286F55">
        <w:rPr>
          <w:rFonts w:ascii="Times New Roman" w:hAnsi="Times New Roman"/>
          <w:sz w:val="24"/>
          <w:szCs w:val="24"/>
        </w:rPr>
        <w:t>şleyiş Yönergesi” doğrultusunda kurulur ve faaliyette bulunur.</w:t>
      </w:r>
    </w:p>
    <w:p w:rsidR="002C11BD" w:rsidRPr="00286F55" w:rsidRDefault="002C11BD" w:rsidP="002C11BD">
      <w:pPr>
        <w:jc w:val="center"/>
        <w:rPr>
          <w:rFonts w:ascii="Times New Roman" w:hAnsi="Times New Roman"/>
          <w:b/>
          <w:sz w:val="24"/>
          <w:szCs w:val="24"/>
        </w:rPr>
      </w:pPr>
    </w:p>
    <w:p w:rsidR="002C11BD" w:rsidRPr="00286F55" w:rsidRDefault="002C11BD" w:rsidP="002C11BD">
      <w:pPr>
        <w:ind w:left="360"/>
        <w:jc w:val="center"/>
        <w:rPr>
          <w:rFonts w:ascii="Times New Roman" w:hAnsi="Times New Roman"/>
          <w:b/>
          <w:sz w:val="24"/>
          <w:szCs w:val="24"/>
        </w:rPr>
      </w:pPr>
      <w:r w:rsidRPr="00286F55">
        <w:rPr>
          <w:rFonts w:ascii="Times New Roman" w:hAnsi="Times New Roman"/>
          <w:b/>
          <w:sz w:val="24"/>
          <w:szCs w:val="24"/>
        </w:rPr>
        <w:t>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TANIM, AMAÇLAR, FAALİYETLER VE ÜYELİK</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Tanım:</w:t>
      </w:r>
    </w:p>
    <w:p w:rsidR="002C11BD" w:rsidRPr="00286F55" w:rsidRDefault="002C11BD" w:rsidP="002C11BD">
      <w:pPr>
        <w:ind w:firstLine="708"/>
        <w:jc w:val="both"/>
        <w:rPr>
          <w:rFonts w:ascii="Times New Roman" w:hAnsi="Times New Roman"/>
          <w:bCs/>
          <w:sz w:val="24"/>
          <w:szCs w:val="24"/>
        </w:rPr>
      </w:pPr>
      <w:r w:rsidRPr="00286F55">
        <w:rPr>
          <w:rFonts w:ascii="Times New Roman" w:hAnsi="Times New Roman"/>
          <w:b/>
          <w:sz w:val="24"/>
          <w:szCs w:val="24"/>
        </w:rPr>
        <w:t>MADDE 2</w:t>
      </w:r>
      <w:r w:rsidRPr="00286F55">
        <w:rPr>
          <w:rFonts w:ascii="Times New Roman" w:hAnsi="Times New Roman"/>
          <w:sz w:val="24"/>
          <w:szCs w:val="24"/>
        </w:rPr>
        <w:t>- Kulübün adı Karabük Üniversitesi</w:t>
      </w:r>
      <w:r w:rsidR="00E46CF9">
        <w:rPr>
          <w:rFonts w:ascii="Times New Roman" w:hAnsi="Times New Roman"/>
          <w:sz w:val="24"/>
          <w:szCs w:val="24"/>
        </w:rPr>
        <w:t xml:space="preserve"> </w:t>
      </w:r>
      <w:r w:rsidR="00E46CF9" w:rsidRPr="005613D0">
        <w:rPr>
          <w:rFonts w:ascii="Times New Roman" w:hAnsi="Times New Roman"/>
          <w:b/>
          <w:sz w:val="24"/>
          <w:szCs w:val="24"/>
        </w:rPr>
        <w:t>Değerler</w:t>
      </w:r>
      <w:r w:rsidRPr="005613D0">
        <w:rPr>
          <w:rFonts w:ascii="Times New Roman" w:hAnsi="Times New Roman"/>
          <w:b/>
          <w:sz w:val="24"/>
          <w:szCs w:val="24"/>
        </w:rPr>
        <w:t xml:space="preserve"> </w:t>
      </w:r>
      <w:r w:rsidR="00602BDE" w:rsidRPr="00B062B7">
        <w:rPr>
          <w:rFonts w:ascii="Times New Roman" w:hAnsi="Times New Roman"/>
          <w:b/>
          <w:sz w:val="24"/>
          <w:szCs w:val="24"/>
        </w:rPr>
        <w:t>Eğitimi</w:t>
      </w:r>
      <w:r w:rsidR="00602BDE">
        <w:rPr>
          <w:rFonts w:ascii="Times New Roman" w:hAnsi="Times New Roman"/>
          <w:sz w:val="24"/>
          <w:szCs w:val="24"/>
        </w:rPr>
        <w:t xml:space="preserve"> </w:t>
      </w:r>
      <w:r w:rsidRPr="005613D0">
        <w:rPr>
          <w:rFonts w:ascii="Times New Roman" w:hAnsi="Times New Roman"/>
          <w:b/>
          <w:sz w:val="24"/>
          <w:szCs w:val="24"/>
        </w:rPr>
        <w:t>Kulübü</w:t>
      </w:r>
      <w:r w:rsidRPr="00286F55">
        <w:rPr>
          <w:rFonts w:ascii="Times New Roman" w:hAnsi="Times New Roman"/>
          <w:sz w:val="24"/>
          <w:szCs w:val="24"/>
        </w:rPr>
        <w:t xml:space="preserve">’dür. Kulüp </w:t>
      </w:r>
      <w:r w:rsidR="00F322E1">
        <w:rPr>
          <w:rFonts w:ascii="Times New Roman" w:hAnsi="Times New Roman"/>
          <w:sz w:val="24"/>
          <w:szCs w:val="24"/>
        </w:rPr>
        <w:t xml:space="preserve">Karabük Üniversitesi Rektörlüğü Sağlık Kültür ve Spor Daire Başkanlığı’na </w:t>
      </w:r>
      <w:r w:rsidRPr="00286F55">
        <w:rPr>
          <w:rFonts w:ascii="Times New Roman" w:hAnsi="Times New Roman"/>
          <w:sz w:val="24"/>
          <w:szCs w:val="24"/>
        </w:rPr>
        <w:t>bağlıdır.</w:t>
      </w:r>
      <w:r w:rsidRPr="00286F55">
        <w:rPr>
          <w:rFonts w:ascii="Times New Roman" w:hAnsi="Times New Roman"/>
          <w:bCs/>
          <w:sz w:val="24"/>
          <w:szCs w:val="24"/>
        </w:rPr>
        <w:t xml:space="preserve"> Kulübün logosu aşağıdaki gibidir.</w:t>
      </w:r>
    </w:p>
    <w:p w:rsidR="002C11BD" w:rsidRPr="00286F55" w:rsidRDefault="002C11BD" w:rsidP="002C11BD">
      <w:pPr>
        <w:ind w:firstLine="708"/>
        <w:jc w:val="both"/>
        <w:rPr>
          <w:rFonts w:ascii="Times New Roman" w:hAnsi="Times New Roman"/>
          <w:bCs/>
          <w:sz w:val="24"/>
          <w:szCs w:val="24"/>
        </w:rPr>
      </w:pPr>
    </w:p>
    <w:p w:rsidR="002C11BD" w:rsidRPr="00286F55" w:rsidRDefault="00D67911" w:rsidP="00FB1DF2">
      <w:pPr>
        <w:ind w:firstLine="708"/>
        <w:jc w:val="center"/>
        <w:rPr>
          <w:rFonts w:ascii="Times New Roman" w:hAnsi="Times New Roman"/>
          <w:bCs/>
          <w:sz w:val="24"/>
          <w:szCs w:val="24"/>
        </w:rPr>
      </w:pPr>
      <w:r>
        <w:rPr>
          <w:rFonts w:ascii="Times New Roman" w:hAnsi="Times New Roman"/>
          <w:bCs/>
          <w:noProof/>
          <w:sz w:val="24"/>
          <w:szCs w:val="24"/>
          <w:lang w:eastAsia="tr-TR"/>
        </w:rPr>
        <w:drawing>
          <wp:inline distT="0" distB="0" distL="0" distR="0">
            <wp:extent cx="2216785" cy="2216785"/>
            <wp:effectExtent l="0" t="0" r="0" b="0"/>
            <wp:docPr id="1" name="Resim 1" descr="dKulubu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ubu6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785" cy="2216785"/>
                    </a:xfrm>
                    <a:prstGeom prst="rect">
                      <a:avLst/>
                    </a:prstGeom>
                    <a:noFill/>
                    <a:ln>
                      <a:noFill/>
                    </a:ln>
                  </pic:spPr>
                </pic:pic>
              </a:graphicData>
            </a:graphic>
          </wp:inline>
        </w:drawing>
      </w:r>
    </w:p>
    <w:p w:rsidR="002C11BD" w:rsidRPr="00286F55" w:rsidRDefault="002C11BD" w:rsidP="002C11BD">
      <w:pPr>
        <w:ind w:firstLine="708"/>
        <w:jc w:val="both"/>
        <w:rPr>
          <w:rFonts w:ascii="Times New Roman" w:hAnsi="Times New Roman"/>
          <w:b/>
          <w:sz w:val="24"/>
          <w:szCs w:val="24"/>
        </w:rPr>
      </w:pPr>
      <w:r>
        <w:rPr>
          <w:rFonts w:ascii="Times New Roman" w:hAnsi="Times New Roman"/>
          <w:b/>
          <w:sz w:val="24"/>
          <w:szCs w:val="24"/>
        </w:rPr>
        <w:t xml:space="preserve">Genel </w:t>
      </w:r>
      <w:r w:rsidRPr="00286F55">
        <w:rPr>
          <w:rFonts w:ascii="Times New Roman" w:hAnsi="Times New Roman"/>
          <w:b/>
          <w:sz w:val="24"/>
          <w:szCs w:val="24"/>
        </w:rPr>
        <w:t>Amaçlar:</w:t>
      </w:r>
    </w:p>
    <w:p w:rsidR="00A248D2" w:rsidRDefault="002C11BD" w:rsidP="002C11BD">
      <w:pPr>
        <w:pStyle w:val="NormalWeb"/>
        <w:spacing w:before="0" w:beforeAutospacing="0" w:after="0" w:afterAutospacing="0"/>
        <w:jc w:val="both"/>
        <w:rPr>
          <w:b/>
        </w:rPr>
      </w:pPr>
      <w:r w:rsidRPr="00286F55">
        <w:rPr>
          <w:b/>
        </w:rPr>
        <w:t xml:space="preserve">MADDE 3- </w:t>
      </w:r>
      <w:r w:rsidR="009334ED">
        <w:rPr>
          <w:b/>
        </w:rPr>
        <w:t xml:space="preserve"> </w:t>
      </w:r>
    </w:p>
    <w:p w:rsidR="002C11BD" w:rsidRPr="00286F55" w:rsidRDefault="002C11BD" w:rsidP="00A248D2">
      <w:pPr>
        <w:pStyle w:val="NormalWeb"/>
        <w:spacing w:before="0" w:beforeAutospacing="0" w:after="0" w:afterAutospacing="0"/>
        <w:ind w:firstLine="708"/>
        <w:jc w:val="both"/>
      </w:pPr>
      <w:r w:rsidRPr="00286F55">
        <w:t xml:space="preserve">a) Öğrenci kulüpleri;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rsidR="002C11BD" w:rsidRPr="00286F55" w:rsidRDefault="002C11BD" w:rsidP="002C11BD">
      <w:pPr>
        <w:ind w:firstLine="708"/>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b)</w:t>
      </w:r>
      <w:r w:rsidR="005613D0">
        <w:rPr>
          <w:rFonts w:ascii="Times New Roman" w:hAnsi="Times New Roman"/>
          <w:sz w:val="24"/>
          <w:szCs w:val="24"/>
        </w:rPr>
        <w:t xml:space="preserve"> </w:t>
      </w:r>
      <w:r w:rsidRPr="00286F55">
        <w:rPr>
          <w:rFonts w:ascii="Times New Roman" w:hAnsi="Times New Roman"/>
          <w:sz w:val="24"/>
          <w:szCs w:val="24"/>
        </w:rPr>
        <w:t>Özel Amaçlar: (Her kulübün özel amaçları maddeler halinde belirtilecektir.)</w:t>
      </w:r>
    </w:p>
    <w:p w:rsidR="002C11BD" w:rsidRDefault="00E46CF9" w:rsidP="00496E5D">
      <w:pPr>
        <w:numPr>
          <w:ilvl w:val="0"/>
          <w:numId w:val="13"/>
        </w:numPr>
        <w:jc w:val="both"/>
        <w:rPr>
          <w:rFonts w:ascii="Times New Roman" w:hAnsi="Times New Roman"/>
          <w:sz w:val="24"/>
          <w:szCs w:val="24"/>
        </w:rPr>
      </w:pPr>
      <w:r>
        <w:rPr>
          <w:rFonts w:ascii="Times New Roman" w:hAnsi="Times New Roman"/>
          <w:sz w:val="24"/>
          <w:szCs w:val="24"/>
        </w:rPr>
        <w:t xml:space="preserve">Birey ve toplum ölçeğinde sahip olunması ve korunması </w:t>
      </w:r>
      <w:r w:rsidR="00496E5D">
        <w:rPr>
          <w:rFonts w:ascii="Times New Roman" w:hAnsi="Times New Roman"/>
          <w:sz w:val="24"/>
          <w:szCs w:val="24"/>
        </w:rPr>
        <w:t>amaçlanan temel değerler konusunda farkındalığı artırıcı eğitim ve faaliyetlerde bulunmak,</w:t>
      </w:r>
    </w:p>
    <w:p w:rsidR="00233A02" w:rsidRDefault="00233A02" w:rsidP="00496E5D">
      <w:pPr>
        <w:numPr>
          <w:ilvl w:val="0"/>
          <w:numId w:val="13"/>
        </w:numPr>
        <w:jc w:val="both"/>
        <w:rPr>
          <w:rFonts w:ascii="Times New Roman" w:hAnsi="Times New Roman"/>
          <w:sz w:val="24"/>
          <w:szCs w:val="24"/>
        </w:rPr>
      </w:pPr>
      <w:r>
        <w:rPr>
          <w:rFonts w:ascii="Times New Roman" w:hAnsi="Times New Roman"/>
          <w:sz w:val="24"/>
          <w:szCs w:val="24"/>
        </w:rPr>
        <w:t>Üye ve hedef kitlesine “değerler ile yaşamayı” önceleyen bir hayat gö</w:t>
      </w:r>
      <w:r w:rsidR="00FB1DF2">
        <w:rPr>
          <w:rFonts w:ascii="Times New Roman" w:hAnsi="Times New Roman"/>
          <w:sz w:val="24"/>
          <w:szCs w:val="24"/>
        </w:rPr>
        <w:t>rüşü ve bakış açısı kazandırmak,</w:t>
      </w:r>
    </w:p>
    <w:p w:rsidR="00496E5D" w:rsidRDefault="00496E5D" w:rsidP="00496E5D">
      <w:pPr>
        <w:numPr>
          <w:ilvl w:val="0"/>
          <w:numId w:val="13"/>
        </w:numPr>
        <w:jc w:val="both"/>
        <w:rPr>
          <w:rFonts w:ascii="Times New Roman" w:hAnsi="Times New Roman"/>
          <w:sz w:val="24"/>
          <w:szCs w:val="24"/>
        </w:rPr>
      </w:pPr>
      <w:r w:rsidRPr="00496E5D">
        <w:rPr>
          <w:rFonts w:ascii="Times New Roman" w:hAnsi="Times New Roman"/>
          <w:sz w:val="24"/>
          <w:szCs w:val="24"/>
        </w:rPr>
        <w:t>Değerler eğitimi çerçevesinde ihtiyaç, beklenti ve eğilimleri tespit edici anket ve araş</w:t>
      </w:r>
      <w:r>
        <w:rPr>
          <w:rFonts w:ascii="Times New Roman" w:hAnsi="Times New Roman"/>
          <w:sz w:val="24"/>
          <w:szCs w:val="24"/>
        </w:rPr>
        <w:t>tırmalar yapmak,</w:t>
      </w:r>
    </w:p>
    <w:p w:rsidR="002C11BD" w:rsidRDefault="00496E5D" w:rsidP="00496E5D">
      <w:pPr>
        <w:numPr>
          <w:ilvl w:val="0"/>
          <w:numId w:val="13"/>
        </w:numPr>
        <w:jc w:val="both"/>
        <w:rPr>
          <w:rFonts w:ascii="Times New Roman" w:hAnsi="Times New Roman"/>
          <w:sz w:val="24"/>
          <w:szCs w:val="24"/>
        </w:rPr>
      </w:pPr>
      <w:r w:rsidRPr="00496E5D">
        <w:rPr>
          <w:rFonts w:ascii="Times New Roman" w:hAnsi="Times New Roman"/>
          <w:sz w:val="24"/>
          <w:szCs w:val="24"/>
        </w:rPr>
        <w:t xml:space="preserve">Ders dışı saatlerde, değerler eğitimi almak isteyenlere programlı </w:t>
      </w:r>
      <w:r>
        <w:rPr>
          <w:rFonts w:ascii="Times New Roman" w:hAnsi="Times New Roman"/>
          <w:sz w:val="24"/>
          <w:szCs w:val="24"/>
        </w:rPr>
        <w:t xml:space="preserve">etkinliklerle bu </w:t>
      </w:r>
      <w:r w:rsidR="00C65A68">
        <w:rPr>
          <w:rFonts w:ascii="Times New Roman" w:hAnsi="Times New Roman"/>
          <w:sz w:val="24"/>
          <w:szCs w:val="24"/>
        </w:rPr>
        <w:t>imkânı</w:t>
      </w:r>
      <w:r>
        <w:rPr>
          <w:rFonts w:ascii="Times New Roman" w:hAnsi="Times New Roman"/>
          <w:sz w:val="24"/>
          <w:szCs w:val="24"/>
        </w:rPr>
        <w:t xml:space="preserve"> sunmak,</w:t>
      </w:r>
    </w:p>
    <w:p w:rsidR="00496E5D" w:rsidRPr="00496E5D" w:rsidRDefault="00496E5D" w:rsidP="00496E5D">
      <w:pPr>
        <w:numPr>
          <w:ilvl w:val="0"/>
          <w:numId w:val="13"/>
        </w:numPr>
        <w:jc w:val="both"/>
        <w:rPr>
          <w:rFonts w:ascii="Times New Roman" w:hAnsi="Times New Roman"/>
          <w:sz w:val="24"/>
          <w:szCs w:val="24"/>
        </w:rPr>
      </w:pPr>
      <w:r>
        <w:rPr>
          <w:rFonts w:ascii="Times New Roman" w:hAnsi="Times New Roman"/>
          <w:sz w:val="24"/>
          <w:szCs w:val="24"/>
        </w:rPr>
        <w:lastRenderedPageBreak/>
        <w:t xml:space="preserve">Karabük Üniversitesi öğrencileri yanında </w:t>
      </w:r>
      <w:r w:rsidR="00C65A68">
        <w:rPr>
          <w:rFonts w:ascii="Times New Roman" w:hAnsi="Times New Roman"/>
          <w:sz w:val="24"/>
          <w:szCs w:val="24"/>
        </w:rPr>
        <w:t>imkânlar</w:t>
      </w:r>
      <w:r>
        <w:rPr>
          <w:rFonts w:ascii="Times New Roman" w:hAnsi="Times New Roman"/>
          <w:sz w:val="24"/>
          <w:szCs w:val="24"/>
        </w:rPr>
        <w:t xml:space="preserve"> elverdiği ölçüde ilimizde, ülkemizde ve uluslararası ölçekte Değerler Eğitimi alanında ihtiyaç analizi ve durum tespiti yapmak, yapılabilecek faaliyetleri araştırmak, yapılan faaliyetlere ortak olmak, destek vermek ve proje geliştirmek. </w:t>
      </w:r>
    </w:p>
    <w:p w:rsidR="009334ED" w:rsidRDefault="009334ED" w:rsidP="002C11BD">
      <w:pPr>
        <w:ind w:firstLine="708"/>
        <w:jc w:val="both"/>
        <w:rPr>
          <w:rFonts w:ascii="Times New Roman" w:hAnsi="Times New Roman"/>
          <w:b/>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4-</w:t>
      </w:r>
      <w:r w:rsidRPr="00286F55">
        <w:rPr>
          <w:rFonts w:ascii="Times New Roman" w:hAnsi="Times New Roman"/>
          <w:sz w:val="24"/>
          <w:szCs w:val="24"/>
        </w:rPr>
        <w:t>Kulübün faaliyetleri aşağıda belirtilmiştir.</w:t>
      </w:r>
    </w:p>
    <w:p w:rsidR="00A17844" w:rsidRDefault="00233A02" w:rsidP="00A17844">
      <w:pPr>
        <w:numPr>
          <w:ilvl w:val="0"/>
          <w:numId w:val="15"/>
        </w:numPr>
        <w:jc w:val="both"/>
        <w:rPr>
          <w:rFonts w:ascii="Times New Roman" w:hAnsi="Times New Roman"/>
          <w:sz w:val="24"/>
          <w:szCs w:val="24"/>
        </w:rPr>
      </w:pPr>
      <w:r w:rsidRPr="00A17844">
        <w:rPr>
          <w:rFonts w:ascii="Times New Roman" w:hAnsi="Times New Roman"/>
          <w:sz w:val="24"/>
          <w:szCs w:val="24"/>
        </w:rPr>
        <w:t>Değerler eğitimi alanında başta üyelerimiz ve üniversite öğrencileri olmak üzere eğitim hizmeti verilmesi düşünülen hedef kitle</w:t>
      </w:r>
      <w:r w:rsidR="00A17844" w:rsidRPr="00A17844">
        <w:rPr>
          <w:rFonts w:ascii="Times New Roman" w:hAnsi="Times New Roman"/>
          <w:sz w:val="24"/>
          <w:szCs w:val="24"/>
        </w:rPr>
        <w:t>ye uygun anket hazırlamak ve uygulamak suretiyle değerler konusundaki farkındalık ve değerleri yaşama durumlarını tespit etme</w:t>
      </w:r>
      <w:r w:rsidR="00A17844">
        <w:rPr>
          <w:rFonts w:ascii="Times New Roman" w:hAnsi="Times New Roman"/>
          <w:sz w:val="24"/>
          <w:szCs w:val="24"/>
        </w:rPr>
        <w:t>k</w:t>
      </w:r>
      <w:r w:rsidR="00B84E71">
        <w:rPr>
          <w:rFonts w:ascii="Times New Roman" w:hAnsi="Times New Roman"/>
          <w:sz w:val="24"/>
          <w:szCs w:val="24"/>
        </w:rPr>
        <w:t>,</w:t>
      </w:r>
    </w:p>
    <w:p w:rsidR="00B84E71" w:rsidRDefault="00B84E71" w:rsidP="00A17844">
      <w:pPr>
        <w:numPr>
          <w:ilvl w:val="0"/>
          <w:numId w:val="15"/>
        </w:numPr>
        <w:jc w:val="both"/>
        <w:rPr>
          <w:rFonts w:ascii="Times New Roman" w:hAnsi="Times New Roman"/>
          <w:sz w:val="24"/>
          <w:szCs w:val="24"/>
        </w:rPr>
      </w:pPr>
      <w:r>
        <w:rPr>
          <w:rFonts w:ascii="Times New Roman" w:hAnsi="Times New Roman"/>
          <w:sz w:val="24"/>
          <w:szCs w:val="24"/>
        </w:rPr>
        <w:t xml:space="preserve">Birey ve toplum temelinde değerlerin kazanılması konusunda çalışmalar yapmak, </w:t>
      </w:r>
    </w:p>
    <w:p w:rsidR="00A17844" w:rsidRDefault="00A17844" w:rsidP="00A17844">
      <w:pPr>
        <w:numPr>
          <w:ilvl w:val="0"/>
          <w:numId w:val="15"/>
        </w:numPr>
        <w:jc w:val="both"/>
        <w:rPr>
          <w:rFonts w:ascii="Times New Roman" w:hAnsi="Times New Roman"/>
          <w:sz w:val="24"/>
          <w:szCs w:val="24"/>
        </w:rPr>
      </w:pPr>
      <w:r>
        <w:rPr>
          <w:rFonts w:ascii="Times New Roman" w:hAnsi="Times New Roman"/>
          <w:sz w:val="24"/>
          <w:szCs w:val="24"/>
        </w:rPr>
        <w:t>Birey ve toplum temelinde değerlerin kaybedilmesine sebep olan unsurların tespit edilmes</w:t>
      </w:r>
      <w:r w:rsidR="00B84E71">
        <w:rPr>
          <w:rFonts w:ascii="Times New Roman" w:hAnsi="Times New Roman"/>
          <w:sz w:val="24"/>
          <w:szCs w:val="24"/>
        </w:rPr>
        <w:t>ine yönelik araştırmalar yapmak,</w:t>
      </w:r>
    </w:p>
    <w:p w:rsidR="002C11BD" w:rsidRDefault="00A17844" w:rsidP="00A17844">
      <w:pPr>
        <w:numPr>
          <w:ilvl w:val="0"/>
          <w:numId w:val="15"/>
        </w:numPr>
        <w:jc w:val="both"/>
        <w:rPr>
          <w:rFonts w:ascii="Times New Roman" w:hAnsi="Times New Roman"/>
          <w:sz w:val="24"/>
          <w:szCs w:val="24"/>
        </w:rPr>
      </w:pPr>
      <w:r>
        <w:rPr>
          <w:rFonts w:ascii="Times New Roman" w:hAnsi="Times New Roman"/>
          <w:sz w:val="24"/>
          <w:szCs w:val="24"/>
        </w:rPr>
        <w:t>Değerler eğitimi amacına hizmet e</w:t>
      </w:r>
      <w:r w:rsidR="00777301">
        <w:rPr>
          <w:rFonts w:ascii="Times New Roman" w:hAnsi="Times New Roman"/>
          <w:sz w:val="24"/>
          <w:szCs w:val="24"/>
        </w:rPr>
        <w:t>den yerli ve yabancı eser, makale, tez, belgesel vb</w:t>
      </w:r>
      <w:r w:rsidR="00602BDE">
        <w:rPr>
          <w:rFonts w:ascii="Times New Roman" w:hAnsi="Times New Roman"/>
          <w:sz w:val="24"/>
          <w:szCs w:val="24"/>
        </w:rPr>
        <w:t>.</w:t>
      </w:r>
      <w:r w:rsidR="00777301">
        <w:rPr>
          <w:rFonts w:ascii="Times New Roman" w:hAnsi="Times New Roman"/>
          <w:sz w:val="24"/>
          <w:szCs w:val="24"/>
        </w:rPr>
        <w:t xml:space="preserve"> mat</w:t>
      </w:r>
      <w:r w:rsidR="0031578B">
        <w:rPr>
          <w:rFonts w:ascii="Times New Roman" w:hAnsi="Times New Roman"/>
          <w:sz w:val="24"/>
          <w:szCs w:val="24"/>
        </w:rPr>
        <w:t>eryaller kullanılarak düzenli</w:t>
      </w:r>
      <w:r w:rsidR="00777301">
        <w:rPr>
          <w:rFonts w:ascii="Times New Roman" w:hAnsi="Times New Roman"/>
          <w:sz w:val="24"/>
          <w:szCs w:val="24"/>
        </w:rPr>
        <w:t xml:space="preserve"> per</w:t>
      </w:r>
      <w:r w:rsidR="00602BDE">
        <w:rPr>
          <w:rFonts w:ascii="Times New Roman" w:hAnsi="Times New Roman"/>
          <w:sz w:val="24"/>
          <w:szCs w:val="24"/>
        </w:rPr>
        <w:t>i</w:t>
      </w:r>
      <w:r w:rsidR="00777301">
        <w:rPr>
          <w:rFonts w:ascii="Times New Roman" w:hAnsi="Times New Roman"/>
          <w:sz w:val="24"/>
          <w:szCs w:val="24"/>
        </w:rPr>
        <w:t>yotlarda okuma programı, seminer, atölye çalışması, konferans, sunum</w:t>
      </w:r>
      <w:r w:rsidR="00F46AAD">
        <w:rPr>
          <w:rFonts w:ascii="Times New Roman" w:hAnsi="Times New Roman"/>
          <w:sz w:val="24"/>
          <w:szCs w:val="24"/>
        </w:rPr>
        <w:t>, yarışma</w:t>
      </w:r>
      <w:r w:rsidR="00777301">
        <w:rPr>
          <w:rFonts w:ascii="Times New Roman" w:hAnsi="Times New Roman"/>
          <w:sz w:val="24"/>
          <w:szCs w:val="24"/>
        </w:rPr>
        <w:t xml:space="preserve"> vb</w:t>
      </w:r>
      <w:r w:rsidR="00602BDE">
        <w:rPr>
          <w:rFonts w:ascii="Times New Roman" w:hAnsi="Times New Roman"/>
          <w:sz w:val="24"/>
          <w:szCs w:val="24"/>
        </w:rPr>
        <w:t>.</w:t>
      </w:r>
      <w:r w:rsidR="00B84E71">
        <w:rPr>
          <w:rFonts w:ascii="Times New Roman" w:hAnsi="Times New Roman"/>
          <w:sz w:val="24"/>
          <w:szCs w:val="24"/>
        </w:rPr>
        <w:t xml:space="preserve"> faaliyetler yapmak,</w:t>
      </w:r>
    </w:p>
    <w:p w:rsidR="00777301" w:rsidRDefault="00777301" w:rsidP="00A17844">
      <w:pPr>
        <w:numPr>
          <w:ilvl w:val="0"/>
          <w:numId w:val="15"/>
        </w:numPr>
        <w:jc w:val="both"/>
        <w:rPr>
          <w:rFonts w:ascii="Times New Roman" w:hAnsi="Times New Roman"/>
          <w:sz w:val="24"/>
          <w:szCs w:val="24"/>
        </w:rPr>
      </w:pPr>
      <w:r>
        <w:rPr>
          <w:rFonts w:ascii="Times New Roman" w:hAnsi="Times New Roman"/>
          <w:sz w:val="24"/>
          <w:szCs w:val="24"/>
        </w:rPr>
        <w:t>Değerler eğitimi amacına hizmet edecek</w:t>
      </w:r>
      <w:r w:rsidR="00B84E71">
        <w:rPr>
          <w:rFonts w:ascii="Times New Roman" w:hAnsi="Times New Roman"/>
          <w:sz w:val="24"/>
          <w:szCs w:val="24"/>
        </w:rPr>
        <w:t xml:space="preserve"> gezi ve ziyaretlerde bulunmak, </w:t>
      </w:r>
      <w:r>
        <w:rPr>
          <w:rFonts w:ascii="Times New Roman" w:hAnsi="Times New Roman"/>
          <w:sz w:val="24"/>
          <w:szCs w:val="24"/>
        </w:rPr>
        <w:t>(Huzurevi, hastane, sevgi evleri, fakir ve kimsesiz aileler vb.)</w:t>
      </w:r>
    </w:p>
    <w:p w:rsidR="00777301" w:rsidRDefault="00F46AAD" w:rsidP="00A17844">
      <w:pPr>
        <w:numPr>
          <w:ilvl w:val="0"/>
          <w:numId w:val="15"/>
        </w:numPr>
        <w:jc w:val="both"/>
        <w:rPr>
          <w:rFonts w:ascii="Times New Roman" w:hAnsi="Times New Roman"/>
          <w:sz w:val="24"/>
          <w:szCs w:val="24"/>
        </w:rPr>
      </w:pPr>
      <w:r>
        <w:rPr>
          <w:rFonts w:ascii="Times New Roman" w:hAnsi="Times New Roman"/>
          <w:sz w:val="24"/>
          <w:szCs w:val="24"/>
        </w:rPr>
        <w:t xml:space="preserve">Görüldüğünde değerleri hatırlatıcı ve telkin edici sabit veya geçici köşe, fotoğraf, resim, müzik, heykel, </w:t>
      </w:r>
      <w:r w:rsidR="00602BDE">
        <w:rPr>
          <w:rFonts w:ascii="Times New Roman" w:hAnsi="Times New Roman"/>
          <w:sz w:val="24"/>
          <w:szCs w:val="24"/>
        </w:rPr>
        <w:t>stant, sembol, ekranlı pano vb.</w:t>
      </w:r>
      <w:r>
        <w:rPr>
          <w:rFonts w:ascii="Times New Roman" w:hAnsi="Times New Roman"/>
          <w:sz w:val="24"/>
          <w:szCs w:val="24"/>
        </w:rPr>
        <w:t xml:space="preserve"> hazırlamak ve güncellemek.</w:t>
      </w:r>
    </w:p>
    <w:p w:rsidR="00F46AAD" w:rsidRPr="00A17844" w:rsidRDefault="00F46AAD" w:rsidP="00A17844">
      <w:pPr>
        <w:numPr>
          <w:ilvl w:val="0"/>
          <w:numId w:val="15"/>
        </w:numPr>
        <w:jc w:val="both"/>
        <w:rPr>
          <w:rFonts w:ascii="Times New Roman" w:hAnsi="Times New Roman"/>
          <w:sz w:val="24"/>
          <w:szCs w:val="24"/>
        </w:rPr>
      </w:pPr>
      <w:r>
        <w:rPr>
          <w:rFonts w:ascii="Times New Roman" w:hAnsi="Times New Roman"/>
          <w:sz w:val="24"/>
          <w:szCs w:val="24"/>
        </w:rPr>
        <w:t>Yapılan faaliyetlerin etkilerini ve neticelerini ölçmeye yönelik çalışmalar yaparak etkili olan faaliyetleri artırma</w:t>
      </w:r>
      <w:r w:rsidR="0031578B">
        <w:rPr>
          <w:rFonts w:ascii="Times New Roman" w:hAnsi="Times New Roman"/>
          <w:sz w:val="24"/>
          <w:szCs w:val="24"/>
        </w:rPr>
        <w:t xml:space="preserve">k, aksayan yönleri geliştirmeye </w:t>
      </w:r>
      <w:r>
        <w:rPr>
          <w:rFonts w:ascii="Times New Roman" w:hAnsi="Times New Roman"/>
          <w:sz w:val="24"/>
          <w:szCs w:val="24"/>
        </w:rPr>
        <w:t xml:space="preserve">çalışmak. </w:t>
      </w:r>
    </w:p>
    <w:p w:rsidR="009334ED" w:rsidRPr="00286F55" w:rsidRDefault="009334ED" w:rsidP="002C11BD">
      <w:pPr>
        <w:ind w:firstLine="708"/>
        <w:jc w:val="both"/>
        <w:rPr>
          <w:rFonts w:ascii="Times New Roman" w:hAnsi="Times New Roman"/>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Üyelik: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5-</w:t>
      </w:r>
      <w:r w:rsidRPr="00286F55">
        <w:rPr>
          <w:rFonts w:ascii="Times New Roman" w:hAnsi="Times New Roman"/>
          <w:sz w:val="24"/>
          <w:szCs w:val="24"/>
        </w:rPr>
        <w:t>Kulüp asıl ve fahri olmak üzere iki ayrı statüde üye kabul edebilir.</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Asıl Üyelik:</w:t>
      </w:r>
      <w:r w:rsidR="00B84E71">
        <w:rPr>
          <w:rFonts w:ascii="Times New Roman" w:hAnsi="Times New Roman"/>
          <w:b/>
          <w:sz w:val="24"/>
          <w:szCs w:val="24"/>
        </w:rPr>
        <w:t xml:space="preserve"> </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-Karabük Üniversitesi öğrencisi olmak.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-Kulüp tüzüğünü benimsemiş olmak.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-Üyelik formunu doldurmuş olmak ve yönetim kurulunca üyeliği onaylanmış olmak.</w:t>
      </w:r>
    </w:p>
    <w:p w:rsidR="002C11BD" w:rsidRPr="00286F55" w:rsidRDefault="002C11BD" w:rsidP="002C11BD">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Fahri Üyelik</w:t>
      </w:r>
    </w:p>
    <w:p w:rsidR="002C11BD" w:rsidRPr="00286F55" w:rsidRDefault="002C11BD" w:rsidP="002C11BD">
      <w:pPr>
        <w:spacing w:after="120"/>
        <w:ind w:firstLine="709"/>
        <w:jc w:val="both"/>
        <w:rPr>
          <w:rFonts w:ascii="Times New Roman" w:hAnsi="Times New Roman"/>
          <w:sz w:val="24"/>
          <w:szCs w:val="24"/>
        </w:rPr>
      </w:pPr>
      <w:r w:rsidRPr="00286F55">
        <w:rPr>
          <w:rFonts w:ascii="Times New Roman" w:hAnsi="Times New Roman"/>
          <w:b/>
          <w:sz w:val="24"/>
          <w:szCs w:val="24"/>
        </w:rPr>
        <w:t xml:space="preserve">MADDE 6- </w:t>
      </w:r>
      <w:r w:rsidRPr="00286F55">
        <w:rPr>
          <w:rFonts w:ascii="Times New Roman" w:hAnsi="Times New Roman"/>
          <w:sz w:val="24"/>
          <w:szCs w:val="24"/>
        </w:rPr>
        <w:t>Karabük Üniversitesi akademik ve idari personeli Kulüp Yönetim Kurulu kararı ile fahri üyeliğe kabul edilebilir.</w:t>
      </w:r>
    </w:p>
    <w:p w:rsidR="002C11BD" w:rsidRPr="00286F55" w:rsidRDefault="002C11BD" w:rsidP="002C11BD">
      <w:pPr>
        <w:pStyle w:val="NormalWeb"/>
        <w:spacing w:before="0" w:beforeAutospacing="0" w:after="120" w:afterAutospacing="0"/>
        <w:ind w:firstLine="709"/>
        <w:jc w:val="both"/>
      </w:pPr>
      <w:r w:rsidRPr="00286F55">
        <w:t xml:space="preserve">Ayrıca Öğrenci Kulüplerine Üniversite dışından da fahri üye kabul edilebilir. Ancak kabul edilen Fahri üyeler yönetim ve denetim kurulunda görev alamaz ve genel kurulda oy kullanamaz. </w:t>
      </w:r>
    </w:p>
    <w:p w:rsidR="002C11BD" w:rsidRDefault="00F322E1" w:rsidP="002C11BD">
      <w:pPr>
        <w:pStyle w:val="NormalWeb"/>
        <w:spacing w:before="0" w:beforeAutospacing="0" w:after="120" w:afterAutospacing="0"/>
        <w:ind w:firstLine="709"/>
        <w:jc w:val="both"/>
      </w:pPr>
      <w:r>
        <w:t>Bir öğrenci birden fazla kulüb</w:t>
      </w:r>
      <w:r w:rsidR="002C11BD" w:rsidRPr="00286F55">
        <w:t>e üye ola</w:t>
      </w:r>
      <w:r>
        <w:t>bilir, ancak birden fazla kulüb</w:t>
      </w:r>
      <w:r w:rsidR="002C11BD" w:rsidRPr="00286F55">
        <w:t xml:space="preserve">ün yönetiminde ve denetiminde görev alamaz.  </w:t>
      </w:r>
    </w:p>
    <w:p w:rsidR="002C11BD" w:rsidRDefault="002C11BD" w:rsidP="002C11BD">
      <w:pPr>
        <w:pStyle w:val="NormalWeb"/>
        <w:spacing w:before="0" w:beforeAutospacing="0" w:after="120" w:afterAutospacing="0"/>
        <w:ind w:firstLine="709"/>
        <w:jc w:val="both"/>
      </w:pPr>
      <w:r w:rsidRPr="00351AA7">
        <w:rPr>
          <w:b/>
        </w:rPr>
        <w:lastRenderedPageBreak/>
        <w:t>Üyeliğin Dondurulma Koşulları:</w:t>
      </w:r>
      <w:r>
        <w:t xml:space="preserve"> </w:t>
      </w:r>
      <w:r w:rsidRPr="00351AA7">
        <w:t>(Her kulüp tarafından maddeler halinde belirtilecektir.)</w:t>
      </w:r>
    </w:p>
    <w:p w:rsidR="000A54D4" w:rsidRDefault="008230B0" w:rsidP="008230B0">
      <w:pPr>
        <w:pStyle w:val="NormalWeb"/>
        <w:numPr>
          <w:ilvl w:val="0"/>
          <w:numId w:val="16"/>
        </w:numPr>
        <w:spacing w:before="0" w:beforeAutospacing="0" w:after="120" w:afterAutospacing="0"/>
        <w:jc w:val="both"/>
      </w:pPr>
      <w:r>
        <w:t>Kulüp faaliyetlerinde haklı ve ciddi bir gerekçe olmaksızın uyumsuz davranışlarda bulunarak kulüp faaliyetlerinde yava</w:t>
      </w:r>
      <w:r w:rsidR="00A16AC7">
        <w:t>şlama ve aksamalara sebep olmak,</w:t>
      </w:r>
    </w:p>
    <w:p w:rsidR="008230B0" w:rsidRDefault="00F156A9" w:rsidP="008230B0">
      <w:pPr>
        <w:pStyle w:val="NormalWeb"/>
        <w:numPr>
          <w:ilvl w:val="0"/>
          <w:numId w:val="16"/>
        </w:numPr>
        <w:spacing w:before="0" w:beforeAutospacing="0" w:after="120" w:afterAutospacing="0"/>
        <w:jc w:val="both"/>
      </w:pPr>
      <w:r>
        <w:t>Kulüp ortamını herhangi bir ticari faaliyette bu</w:t>
      </w:r>
      <w:r w:rsidR="00A16AC7">
        <w:t>lunmak için kullanmaya çalışmak,</w:t>
      </w:r>
    </w:p>
    <w:p w:rsidR="00F156A9" w:rsidRDefault="00F156A9" w:rsidP="008230B0">
      <w:pPr>
        <w:pStyle w:val="NormalWeb"/>
        <w:numPr>
          <w:ilvl w:val="0"/>
          <w:numId w:val="16"/>
        </w:numPr>
        <w:spacing w:before="0" w:beforeAutospacing="0" w:after="120" w:afterAutospacing="0"/>
        <w:jc w:val="both"/>
      </w:pPr>
      <w:r>
        <w:t xml:space="preserve">Kulüp ortamını siyasi propaganda </w:t>
      </w:r>
      <w:r w:rsidR="00602BDE">
        <w:t>amacıyla</w:t>
      </w:r>
      <w:r>
        <w:t xml:space="preserve"> </w:t>
      </w:r>
      <w:r w:rsidR="00A16AC7">
        <w:t>kullanmak,</w:t>
      </w:r>
    </w:p>
    <w:p w:rsidR="00F156A9" w:rsidRDefault="00F156A9" w:rsidP="008230B0">
      <w:pPr>
        <w:pStyle w:val="NormalWeb"/>
        <w:numPr>
          <w:ilvl w:val="0"/>
          <w:numId w:val="16"/>
        </w:numPr>
        <w:spacing w:before="0" w:beforeAutospacing="0" w:after="120" w:afterAutospacing="0"/>
        <w:jc w:val="both"/>
      </w:pPr>
      <w:r>
        <w:t>Kulüp içerisinde herhangi bir şekilde kendisi veya üçüncü bir şahıs için imtiyaz, üstünlük,</w:t>
      </w:r>
      <w:r w:rsidR="00A16AC7">
        <w:t xml:space="preserve"> öncelik vs. sağlamaya çalışmak,</w:t>
      </w:r>
    </w:p>
    <w:p w:rsidR="00F156A9" w:rsidRDefault="00F156A9" w:rsidP="002C11BD">
      <w:pPr>
        <w:ind w:firstLine="708"/>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Üyeliğin Sona Ermesi:</w:t>
      </w:r>
    </w:p>
    <w:p w:rsidR="002C11BD" w:rsidRPr="00286F55" w:rsidRDefault="002C11BD" w:rsidP="002C11BD">
      <w:pPr>
        <w:jc w:val="both"/>
        <w:rPr>
          <w:rFonts w:ascii="Times New Roman" w:hAnsi="Times New Roman"/>
          <w:b/>
          <w:sz w:val="24"/>
          <w:szCs w:val="24"/>
        </w:rPr>
      </w:pPr>
      <w:r w:rsidRPr="00286F55">
        <w:rPr>
          <w:rFonts w:ascii="Times New Roman" w:hAnsi="Times New Roman"/>
          <w:sz w:val="24"/>
          <w:szCs w:val="24"/>
        </w:rPr>
        <w:t xml:space="preserve"> </w:t>
      </w:r>
      <w:r w:rsidRPr="00286F55">
        <w:rPr>
          <w:rFonts w:ascii="Times New Roman" w:hAnsi="Times New Roman"/>
          <w:sz w:val="24"/>
          <w:szCs w:val="24"/>
        </w:rPr>
        <w:tab/>
      </w:r>
      <w:r w:rsidRPr="00286F55">
        <w:rPr>
          <w:rFonts w:ascii="Times New Roman" w:hAnsi="Times New Roman"/>
          <w:b/>
          <w:sz w:val="24"/>
          <w:szCs w:val="24"/>
        </w:rPr>
        <w:t>MADDE 7-</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 xml:space="preserve">a)Disiplin cezası alan ve herhangi bir nedenle ilişiği kesilen ve mezun olan öğrencilerin üyeliği düşer. </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b)Kulüp amaçlarına aykırı hareket edenlerin,</w:t>
      </w:r>
    </w:p>
    <w:p w:rsidR="002C11BD" w:rsidRDefault="002C11BD" w:rsidP="002C11BD">
      <w:pPr>
        <w:ind w:firstLine="708"/>
        <w:jc w:val="both"/>
        <w:rPr>
          <w:rFonts w:ascii="Times New Roman" w:hAnsi="Times New Roman"/>
          <w:sz w:val="24"/>
          <w:szCs w:val="24"/>
        </w:rPr>
      </w:pPr>
      <w:r w:rsidRPr="00286F55">
        <w:rPr>
          <w:rFonts w:ascii="Times New Roman" w:hAnsi="Times New Roman"/>
          <w:sz w:val="24"/>
          <w:szCs w:val="24"/>
        </w:rPr>
        <w:t>c)Mazeretsiz olarak üst üste iki Genel Kurul Toplantısına katılmayanların üyelikleri yönetim kurulunun önerisi ve genel kurulun kararıyla sonlandırılır.</w:t>
      </w:r>
    </w:p>
    <w:p w:rsidR="002C11BD" w:rsidRPr="00286F55" w:rsidRDefault="002C11BD" w:rsidP="002C11BD">
      <w:pPr>
        <w:jc w:val="both"/>
        <w:rPr>
          <w:rFonts w:ascii="Times New Roman" w:hAnsi="Times New Roman"/>
          <w:sz w:val="24"/>
          <w:szCs w:val="24"/>
        </w:rPr>
      </w:pPr>
    </w:p>
    <w:p w:rsidR="002C11BD" w:rsidRPr="00286F55" w:rsidRDefault="002C11BD" w:rsidP="002C11BD">
      <w:pPr>
        <w:jc w:val="center"/>
        <w:rPr>
          <w:rFonts w:ascii="Times New Roman" w:hAnsi="Times New Roman"/>
          <w:sz w:val="24"/>
          <w:szCs w:val="24"/>
        </w:rPr>
      </w:pPr>
      <w:r w:rsidRPr="00286F55">
        <w:rPr>
          <w:rFonts w:ascii="Times New Roman" w:hAnsi="Times New Roman"/>
          <w:b/>
          <w:sz w:val="24"/>
          <w:szCs w:val="24"/>
        </w:rPr>
        <w:t>II.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YÖNETİM VE İŞLEYİŞ</w:t>
      </w:r>
    </w:p>
    <w:p w:rsidR="002C11BD" w:rsidRPr="00286F55" w:rsidRDefault="002C11BD" w:rsidP="002C11BD">
      <w:pPr>
        <w:jc w:val="center"/>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KULÜBÜN ORGANLARI</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Genel Kurul</w:t>
      </w:r>
    </w:p>
    <w:p w:rsidR="002C11BD" w:rsidRPr="00286F55" w:rsidRDefault="002C11BD" w:rsidP="002C11BD">
      <w:pPr>
        <w:pStyle w:val="NormalWeb"/>
        <w:jc w:val="both"/>
      </w:pPr>
      <w:r w:rsidRPr="00286F55">
        <w:rPr>
          <w:b/>
        </w:rPr>
        <w:t xml:space="preserve"> </w:t>
      </w:r>
      <w:r w:rsidRPr="00286F55">
        <w:rPr>
          <w:b/>
        </w:rPr>
        <w:tab/>
        <w:t>MADDE 8-</w:t>
      </w:r>
      <w:r w:rsidRPr="00286F55">
        <w:t xml:space="preserve">Genel kurul; kulüp’ün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rsidR="002C11BD" w:rsidRPr="00286F55" w:rsidRDefault="002C11BD" w:rsidP="002C11BD">
      <w:pPr>
        <w:pStyle w:val="NormalWeb"/>
        <w:ind w:firstLine="708"/>
        <w:jc w:val="both"/>
      </w:pPr>
      <w:r w:rsidRPr="00286F55">
        <w:rPr>
          <w:b/>
        </w:rPr>
        <w:t>MADDE 9-</w:t>
      </w:r>
      <w:r w:rsidRPr="00286F55">
        <w:t xml:space="preserve">Genel Kurulun görev ve yetkileri şunlardır: </w:t>
      </w:r>
    </w:p>
    <w:p w:rsidR="002C11BD" w:rsidRPr="00286F55" w:rsidRDefault="00A061E8" w:rsidP="008B705A">
      <w:pPr>
        <w:pStyle w:val="NormalWeb"/>
        <w:numPr>
          <w:ilvl w:val="0"/>
          <w:numId w:val="5"/>
        </w:numPr>
        <w:jc w:val="both"/>
      </w:pPr>
      <w:r>
        <w:t>Genel kurul; kulüb</w:t>
      </w:r>
      <w:r w:rsidR="002C11BD" w:rsidRPr="00286F55">
        <w:t>ün tüzük ve yönetmeliğini onaylar, değişiklik önerilerini görüşüp karara bağlar.</w:t>
      </w:r>
    </w:p>
    <w:p w:rsidR="002C11BD" w:rsidRPr="00286F55" w:rsidRDefault="002C11BD" w:rsidP="008B705A">
      <w:pPr>
        <w:pStyle w:val="NormalWeb"/>
        <w:numPr>
          <w:ilvl w:val="0"/>
          <w:numId w:val="5"/>
        </w:numPr>
        <w:jc w:val="both"/>
      </w:pPr>
      <w:r w:rsidRPr="00286F55">
        <w:t xml:space="preserve">Öğrenim yılı başında etkinlik </w:t>
      </w:r>
      <w:r w:rsidR="00A061E8">
        <w:t xml:space="preserve">programlarını ve bütçe önerilerini </w:t>
      </w:r>
      <w:r w:rsidRPr="00286F55">
        <w:t>onaylar.</w:t>
      </w:r>
    </w:p>
    <w:p w:rsidR="002C11BD" w:rsidRPr="00286F55" w:rsidRDefault="00A061E8" w:rsidP="008B705A">
      <w:pPr>
        <w:pStyle w:val="NormalWeb"/>
        <w:numPr>
          <w:ilvl w:val="0"/>
          <w:numId w:val="5"/>
        </w:numPr>
        <w:jc w:val="both"/>
      </w:pPr>
      <w:r>
        <w:t>Öğrenim yılı sonunda ise kulüb</w:t>
      </w:r>
      <w:r w:rsidR="002C11BD" w:rsidRPr="00286F55">
        <w:t xml:space="preserve">ün Dönem Sonu Raporunu, gelir-gider çizelgesini ve denetleme kurulunun raporlarını inceler ve karara bağlar. </w:t>
      </w:r>
    </w:p>
    <w:p w:rsidR="002C11BD" w:rsidRPr="00286F55" w:rsidRDefault="002C11BD" w:rsidP="008B705A">
      <w:pPr>
        <w:pStyle w:val="NormalWeb"/>
        <w:numPr>
          <w:ilvl w:val="0"/>
          <w:numId w:val="5"/>
        </w:numPr>
        <w:jc w:val="both"/>
      </w:pPr>
      <w:r w:rsidRPr="00286F55">
        <w:t>Yönetim ve denetleme kurulu asil ve yedek üyelerini muhasip üyeyi ve topluluk başkanını se</w:t>
      </w:r>
      <w:r w:rsidR="007F063F">
        <w:t>çer. Genel kurulda öğrenci kulüb</w:t>
      </w:r>
      <w:r w:rsidRPr="00286F55">
        <w:t xml:space="preserve">ünün yönetim ve denetleme kurulları gizli oyla seçilir. </w:t>
      </w:r>
    </w:p>
    <w:p w:rsidR="002C11BD" w:rsidRPr="00286F55" w:rsidRDefault="00602BDE" w:rsidP="002C11BD">
      <w:pPr>
        <w:pStyle w:val="NormalWeb"/>
        <w:ind w:firstLine="708"/>
        <w:jc w:val="both"/>
      </w:pPr>
      <w:r>
        <w:t>İlk genel kurul öğrenci kulüb</w:t>
      </w:r>
      <w:r w:rsidR="002C11BD" w:rsidRPr="00286F55">
        <w:t xml:space="preserve">ünün kuruluşuna izin verildiği tarihten itibaren 15 gün içinde yapılmalıdır. Rektörlük gerek görürse genel kurulda gözlemci bulundurabilir. </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lastRenderedPageBreak/>
        <w:t>Yönetim Kurulu</w:t>
      </w:r>
    </w:p>
    <w:p w:rsidR="002C11BD" w:rsidRPr="00286F55" w:rsidRDefault="002C11BD" w:rsidP="002C11BD">
      <w:pPr>
        <w:pStyle w:val="NormalWeb"/>
        <w:ind w:firstLine="708"/>
        <w:jc w:val="both"/>
      </w:pPr>
      <w:r w:rsidRPr="00286F55">
        <w:rPr>
          <w:b/>
        </w:rPr>
        <w:t xml:space="preserve">MADDE 10- </w:t>
      </w:r>
      <w:r w:rsidRPr="00286F55">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w:t>
      </w:r>
      <w:r w:rsidR="00CD6809">
        <w:t xml:space="preserve"> </w:t>
      </w:r>
      <w:r w:rsidRPr="00286F55">
        <w:t>Yönetim Kurulu en az 5 en çok 7 asil ile 3 yedek üyeden oluşur.</w:t>
      </w:r>
    </w:p>
    <w:p w:rsidR="002C11BD" w:rsidRPr="00286F55" w:rsidRDefault="002C11BD" w:rsidP="002C11BD">
      <w:pPr>
        <w:pStyle w:val="NormalWeb"/>
        <w:ind w:firstLine="708"/>
        <w:jc w:val="both"/>
      </w:pPr>
      <w:r w:rsidRPr="00286F55">
        <w:rPr>
          <w:b/>
        </w:rPr>
        <w:t>MADDE 11-</w:t>
      </w:r>
      <w:r w:rsidRPr="00286F55">
        <w:t>Yönetim Kurulunun görev ve yetkileri şunlardır:</w:t>
      </w:r>
    </w:p>
    <w:p w:rsidR="002C11BD" w:rsidRPr="00286F55" w:rsidRDefault="002C11BD" w:rsidP="00C766F8">
      <w:pPr>
        <w:pStyle w:val="NormalWeb"/>
        <w:numPr>
          <w:ilvl w:val="0"/>
          <w:numId w:val="7"/>
        </w:numPr>
        <w:ind w:left="709"/>
        <w:jc w:val="both"/>
      </w:pPr>
      <w:r w:rsidRPr="00286F55">
        <w:t>Yönetim kurulu; Başkanın sorumluluğunda, kulüp amaçlarının ve çalışma konularının gerçekleştirilmesini sağlar, Genel Kurul kararlarını uygular.</w:t>
      </w:r>
    </w:p>
    <w:p w:rsidR="002C11BD" w:rsidRPr="00286F55" w:rsidRDefault="002C11BD" w:rsidP="00C766F8">
      <w:pPr>
        <w:pStyle w:val="NormalWeb"/>
        <w:numPr>
          <w:ilvl w:val="0"/>
          <w:numId w:val="7"/>
        </w:numPr>
        <w:ind w:left="709"/>
        <w:jc w:val="both"/>
      </w:pPr>
      <w:r w:rsidRPr="00286F55">
        <w:t xml:space="preserve">Yasalarda ve kulüp tüzüğünde belirtilen görevlerini yerine getirir ve yetkilerini kullanır. Kulüp etkinliklerinde geçici olarak çalışmak isteyen diğer üniversite öğrencileri için </w:t>
      </w:r>
      <w:r w:rsidR="008B705A" w:rsidRPr="00286F55">
        <w:t xml:space="preserve">akademik danışmanın </w:t>
      </w:r>
      <w:r w:rsidRPr="00286F55">
        <w:t xml:space="preserve">bilgisi dahilinde Sağlık, Kültür ve Spor Daire Başkanlığı’na başvurur ve </w:t>
      </w:r>
      <w:r w:rsidR="008B705A">
        <w:t>r</w:t>
      </w:r>
      <w:r w:rsidRPr="00286F55">
        <w:t xml:space="preserve">ektörlük onayını alır. </w:t>
      </w:r>
    </w:p>
    <w:p w:rsidR="002C11BD" w:rsidRPr="00286F55" w:rsidRDefault="002C11BD" w:rsidP="00C766F8">
      <w:pPr>
        <w:pStyle w:val="NormalWeb"/>
        <w:numPr>
          <w:ilvl w:val="0"/>
          <w:numId w:val="7"/>
        </w:numPr>
        <w:ind w:left="709"/>
        <w:jc w:val="both"/>
      </w:pPr>
      <w:r w:rsidRPr="00286F55">
        <w:t xml:space="preserve">Yönetim kurulu; kulüp’ün yapacağı etkinlikler için, kulüp </w:t>
      </w:r>
      <w:r w:rsidR="008B705A" w:rsidRPr="00286F55">
        <w:t xml:space="preserve">akademik danışmanın </w:t>
      </w:r>
      <w:r w:rsidRPr="00286F55">
        <w:t xml:space="preserve">bilgisi dâhilinde, başkanın </w:t>
      </w:r>
      <w:r w:rsidR="00814780">
        <w:t xml:space="preserve">ve danışmanın </w:t>
      </w:r>
      <w:r w:rsidRPr="00286F55">
        <w:t xml:space="preserve">yazılı başvurusu ile Sağlık, Kültür ve Spor Daire Başkanlığı kanalıyla </w:t>
      </w:r>
      <w:r w:rsidR="008B705A">
        <w:t>r</w:t>
      </w:r>
      <w:r w:rsidRPr="00286F55">
        <w:t xml:space="preserve">ektörlükten izin alır. </w:t>
      </w:r>
    </w:p>
    <w:p w:rsidR="002C11BD" w:rsidRPr="00286F55" w:rsidRDefault="002C11BD" w:rsidP="00C766F8">
      <w:pPr>
        <w:pStyle w:val="NormalWeb"/>
        <w:numPr>
          <w:ilvl w:val="0"/>
          <w:numId w:val="7"/>
        </w:numPr>
        <w:ind w:left="709"/>
        <w:jc w:val="both"/>
      </w:pPr>
      <w:r w:rsidRPr="00286F55">
        <w:t xml:space="preserve">Çalışma raporunu en geç 20 Haziran’a kadar ve etkinlik programını </w:t>
      </w:r>
      <w:r w:rsidR="00493FBB">
        <w:t xml:space="preserve">her akademik yılbaşında, en geç </w:t>
      </w:r>
      <w:r w:rsidR="00493FBB" w:rsidRPr="00414EBF">
        <w:rPr>
          <w:rStyle w:val="Vurgu"/>
          <w:b/>
          <w:bCs/>
          <w:i w:val="0"/>
        </w:rPr>
        <w:t>4 hafta içinde</w:t>
      </w:r>
      <w:r w:rsidR="00493FBB">
        <w:rPr>
          <w:rStyle w:val="Vurgu"/>
          <w:b/>
          <w:bCs/>
        </w:rPr>
        <w:t xml:space="preserve"> </w:t>
      </w:r>
      <w:r w:rsidRPr="00286F55">
        <w:t xml:space="preserve">Sağlık, Kültür ve Spor Daire Başkanlığı’na verir. </w:t>
      </w:r>
    </w:p>
    <w:p w:rsidR="002C11BD" w:rsidRPr="00286F55" w:rsidRDefault="002C11BD" w:rsidP="00C766F8">
      <w:pPr>
        <w:pStyle w:val="NormalWeb"/>
        <w:numPr>
          <w:ilvl w:val="0"/>
          <w:numId w:val="7"/>
        </w:numPr>
        <w:ind w:left="709"/>
        <w:jc w:val="both"/>
      </w:pPr>
      <w:r w:rsidRPr="00286F55">
        <w:t xml:space="preserve">Genel Kurul toplantılarının gün, saat, yerini saptar. Olağan ve </w:t>
      </w:r>
      <w:r w:rsidR="00A515CE" w:rsidRPr="00286F55">
        <w:t>ola</w:t>
      </w:r>
      <w:r w:rsidRPr="00286F55">
        <w:t>ğanüstü toplantıları bir hafta önceden duyurur.</w:t>
      </w:r>
    </w:p>
    <w:p w:rsidR="002C11BD" w:rsidRPr="00286F55" w:rsidRDefault="002C11BD" w:rsidP="00C766F8">
      <w:pPr>
        <w:pStyle w:val="NormalWeb"/>
        <w:numPr>
          <w:ilvl w:val="0"/>
          <w:numId w:val="7"/>
        </w:numPr>
        <w:ind w:left="709"/>
        <w:jc w:val="both"/>
      </w:pPr>
      <w:r w:rsidRPr="00286F55">
        <w:t xml:space="preserve">Kullanacakları yerler için Sağlık, Kültür ve Spor Daire Başkanlığı kanalıyla </w:t>
      </w:r>
      <w:r w:rsidR="00A515CE" w:rsidRPr="00286F55">
        <w:t>r</w:t>
      </w:r>
      <w:r w:rsidRPr="00286F55">
        <w:t>ektörlükten izin alır. Bu yerlerin kulüp amaçlarına uygun olarak kullanımından ve denetlenmesinden yönetim kurulu sorumludur.</w:t>
      </w:r>
    </w:p>
    <w:p w:rsidR="002C11BD" w:rsidRPr="00286F55" w:rsidRDefault="00493FBB" w:rsidP="00C766F8">
      <w:pPr>
        <w:pStyle w:val="NormalWeb"/>
        <w:ind w:left="709"/>
        <w:jc w:val="both"/>
      </w:pPr>
      <w:r>
        <w:t>(</w:t>
      </w:r>
      <w:r w:rsidR="002C11BD" w:rsidRPr="00286F55">
        <w:t>Kullanacakları yerler</w:t>
      </w:r>
      <w:r w:rsidR="002C11BD">
        <w:t>in</w:t>
      </w:r>
      <w:r w:rsidR="002C11BD" w:rsidRPr="00286F55">
        <w:t xml:space="preserve"> kulüp amaçlarına uygu</w:t>
      </w:r>
      <w:r w:rsidR="001B4D7E">
        <w:t xml:space="preserve">n olarak </w:t>
      </w:r>
      <w:r w:rsidR="002C11BD">
        <w:t xml:space="preserve">kullanımıyla ilgili </w:t>
      </w:r>
      <w:r w:rsidR="002C11BD" w:rsidRPr="00286F55">
        <w:t>d</w:t>
      </w:r>
      <w:r>
        <w:t>üzenleme ve disiplin önlemleri h</w:t>
      </w:r>
      <w:r w:rsidR="002C11BD" w:rsidRPr="00286F55">
        <w:t xml:space="preserve">er kulüp </w:t>
      </w:r>
      <w:r>
        <w:t xml:space="preserve">tarafından </w:t>
      </w:r>
      <w:r w:rsidR="002C11BD" w:rsidRPr="00286F55">
        <w:t>aşağıda belirtilecektir.</w:t>
      </w:r>
      <w:r>
        <w:t>)</w:t>
      </w:r>
    </w:p>
    <w:p w:rsidR="00A319DF" w:rsidRDefault="00A319DF" w:rsidP="00C766F8">
      <w:pPr>
        <w:pStyle w:val="NormalWeb"/>
        <w:numPr>
          <w:ilvl w:val="0"/>
          <w:numId w:val="17"/>
        </w:numPr>
        <w:ind w:left="1134"/>
        <w:jc w:val="both"/>
      </w:pPr>
      <w:r>
        <w:t xml:space="preserve">Program yapılacak yerde programın amacına uygun oturma imkanı, aydınlatma, projeksiyon, kürsü, ses düzeni, bilgisayar, </w:t>
      </w:r>
      <w:r w:rsidR="00C766F8">
        <w:t>sunum notları, program afişi vb gibi program öncesi hazırlıklar zamanında yapılacak ve prog</w:t>
      </w:r>
      <w:r w:rsidR="00A16AC7">
        <w:t>ramdan önce kontrol edilecektir,</w:t>
      </w:r>
    </w:p>
    <w:p w:rsidR="002C11BD" w:rsidRDefault="00025D7A" w:rsidP="00C766F8">
      <w:pPr>
        <w:pStyle w:val="NormalWeb"/>
        <w:numPr>
          <w:ilvl w:val="0"/>
          <w:numId w:val="17"/>
        </w:numPr>
        <w:ind w:left="1134"/>
        <w:jc w:val="both"/>
      </w:pPr>
      <w:r>
        <w:t>Kulüp üyeleri kulüp faaliyetinin yapılacağı yer, salon, ortam vs.’ye programın başlamasından önce gelmeye özen gösterecektir. Geç katılım halinde ortam huzurunu ve konsantrasyonu bozucu söz, ses ve hareketlerd</w:t>
      </w:r>
      <w:r w:rsidR="00A16AC7">
        <w:t>en kaçınmaya özen gösterecektir,</w:t>
      </w:r>
    </w:p>
    <w:p w:rsidR="00025D7A" w:rsidRDefault="00025D7A" w:rsidP="00C766F8">
      <w:pPr>
        <w:pStyle w:val="NormalWeb"/>
        <w:numPr>
          <w:ilvl w:val="0"/>
          <w:numId w:val="17"/>
        </w:numPr>
        <w:ind w:left="1134"/>
        <w:jc w:val="both"/>
      </w:pPr>
      <w:r>
        <w:t xml:space="preserve">Program boyunca üyeler dikkatle programı </w:t>
      </w:r>
      <w:r w:rsidR="00602BDE">
        <w:t>takip</w:t>
      </w:r>
      <w:r>
        <w:t xml:space="preserve"> edecek</w:t>
      </w:r>
      <w:r w:rsidR="005F48BE">
        <w:t>, program akışını aksatıcı, sunum yapan kişilerin dikkatini dağıtıcı, motivasyonunu düşürücü şekilde</w:t>
      </w:r>
      <w:r w:rsidR="00A319DF">
        <w:t xml:space="preserve"> laubalilik,</w:t>
      </w:r>
      <w:r w:rsidR="005F48BE">
        <w:t xml:space="preserve"> ilgisizlik veya uyuklama gibi hall</w:t>
      </w:r>
      <w:r w:rsidR="00A16AC7">
        <w:t>erden uzak kalmaya çalışacaktır,</w:t>
      </w:r>
    </w:p>
    <w:p w:rsidR="00A319DF" w:rsidRDefault="00A319DF" w:rsidP="00C766F8">
      <w:pPr>
        <w:pStyle w:val="NormalWeb"/>
        <w:numPr>
          <w:ilvl w:val="0"/>
          <w:numId w:val="17"/>
        </w:numPr>
        <w:ind w:left="1134"/>
        <w:jc w:val="both"/>
      </w:pPr>
      <w:r>
        <w:t xml:space="preserve">Program yerinde istifadeye sunulan her türlü ulaşım, aydınlatma, konfor ve ikram hizmetlerini israf etmemeye </w:t>
      </w:r>
      <w:r w:rsidR="00A16AC7">
        <w:t>azami ölçüde dikkat edilecektir,</w:t>
      </w:r>
    </w:p>
    <w:p w:rsidR="00A319DF" w:rsidRDefault="00A319DF" w:rsidP="00C766F8">
      <w:pPr>
        <w:pStyle w:val="NormalWeb"/>
        <w:numPr>
          <w:ilvl w:val="0"/>
          <w:numId w:val="17"/>
        </w:numPr>
        <w:ind w:left="1134"/>
        <w:jc w:val="both"/>
      </w:pPr>
      <w:r>
        <w:t>Program yerlerinde temizlik, tertip ve düzene azami dikkat edilecek, meydana gelen aksaklıklar derhal bildiriler</w:t>
      </w:r>
      <w:r w:rsidR="00A16AC7">
        <w:t>ek düzeltme yoluna gidilecektir,</w:t>
      </w:r>
    </w:p>
    <w:p w:rsidR="00A319DF" w:rsidRDefault="00A319DF" w:rsidP="00C766F8">
      <w:pPr>
        <w:pStyle w:val="NormalWeb"/>
        <w:numPr>
          <w:ilvl w:val="0"/>
          <w:numId w:val="17"/>
        </w:numPr>
        <w:ind w:left="1134"/>
        <w:jc w:val="both"/>
      </w:pPr>
      <w:r>
        <w:t>Konferans, seminer, söyleşi vb bir program yapıldığında davet edilen konuşmacıya, program sonunda yapılacak olan teşekkür, ödül, plaket vs. gibi merasim bitinceye kadar katılımcılar salonu terk etmemeye özen gösterecek, konuşmacının salonu terk etmesi beklenecektir.</w:t>
      </w:r>
    </w:p>
    <w:p w:rsidR="001B09C9" w:rsidRDefault="002C11BD" w:rsidP="00C766F8">
      <w:pPr>
        <w:pStyle w:val="NormalWeb"/>
        <w:numPr>
          <w:ilvl w:val="0"/>
          <w:numId w:val="7"/>
        </w:numPr>
        <w:ind w:left="709"/>
        <w:jc w:val="both"/>
      </w:pPr>
      <w:r w:rsidRPr="00286F55">
        <w:lastRenderedPageBreak/>
        <w:t xml:space="preserve">Çalışma yan kurulları kurar ve bu yan kurulların çalışmalarını denetler. </w:t>
      </w:r>
    </w:p>
    <w:p w:rsidR="002C11BD" w:rsidRPr="00286F55" w:rsidRDefault="002C11BD" w:rsidP="00C766F8">
      <w:pPr>
        <w:pStyle w:val="NormalWeb"/>
        <w:numPr>
          <w:ilvl w:val="0"/>
          <w:numId w:val="7"/>
        </w:numPr>
        <w:ind w:left="709"/>
        <w:jc w:val="both"/>
      </w:pPr>
      <w:r w:rsidRPr="00286F55">
        <w:t xml:space="preserve">Genel Kurulda alınan kararları üyelere ve ilgili birimlere duyurur ve uygular. </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Denetleme Kurulu</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12-</w:t>
      </w:r>
      <w:r w:rsidRPr="00286F55">
        <w:rPr>
          <w:rFonts w:ascii="Times New Roman" w:hAnsi="Times New Roman"/>
          <w:sz w:val="24"/>
          <w:szCs w:val="24"/>
        </w:rPr>
        <w:t xml:space="preserve">Genel kurulda seçilen 3 asil ve </w:t>
      </w:r>
      <w:r w:rsidR="00CA3D22">
        <w:rPr>
          <w:rFonts w:ascii="Times New Roman" w:hAnsi="Times New Roman"/>
          <w:sz w:val="24"/>
          <w:szCs w:val="24"/>
        </w:rPr>
        <w:t>2</w:t>
      </w:r>
      <w:r w:rsidRPr="00286F55">
        <w:rPr>
          <w:rFonts w:ascii="Times New Roman" w:hAnsi="Times New Roman"/>
          <w:sz w:val="24"/>
          <w:szCs w:val="24"/>
        </w:rPr>
        <w:t xml:space="preserve"> yedek üyeden oluşur. Bu kurul </w:t>
      </w:r>
      <w:r w:rsidR="00A515CE" w:rsidRPr="00286F55">
        <w:rPr>
          <w:rFonts w:ascii="Times New Roman" w:hAnsi="Times New Roman"/>
          <w:sz w:val="24"/>
          <w:szCs w:val="24"/>
        </w:rPr>
        <w:t xml:space="preserve">genel kurul </w:t>
      </w:r>
      <w:r w:rsidRPr="00286F55">
        <w:rPr>
          <w:rFonts w:ascii="Times New Roman" w:hAnsi="Times New Roman"/>
          <w:sz w:val="24"/>
          <w:szCs w:val="24"/>
        </w:rPr>
        <w:t xml:space="preserve">adına denetleme görevi yapar. </w:t>
      </w:r>
    </w:p>
    <w:p w:rsidR="002C11BD" w:rsidRPr="00286F55" w:rsidRDefault="002C11BD" w:rsidP="002C11BD">
      <w:pPr>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13-</w:t>
      </w:r>
      <w:r w:rsidRPr="00286F55">
        <w:rPr>
          <w:rFonts w:ascii="Times New Roman" w:hAnsi="Times New Roman"/>
          <w:sz w:val="24"/>
          <w:szCs w:val="24"/>
        </w:rPr>
        <w:t>Denetleme Kurulunun görev ve yetkileri şunlardır:</w:t>
      </w:r>
    </w:p>
    <w:p w:rsidR="002C11BD" w:rsidRPr="00286F55" w:rsidRDefault="002C11BD" w:rsidP="002C11BD">
      <w:pPr>
        <w:pStyle w:val="NormalWeb"/>
        <w:ind w:firstLine="708"/>
        <w:jc w:val="both"/>
      </w:pPr>
      <w:r w:rsidRPr="00286F55">
        <w:t>a) Kulüp’ün bütçe ve hesap işlemleri ile ilgili defter ve belgeleri her öğrenim dönemi sonunda inceler, sonuç ve önerilerini Yönetim Kuruluna bir raporla bildirir.</w:t>
      </w:r>
    </w:p>
    <w:p w:rsidR="002C11BD" w:rsidRPr="00286F55" w:rsidRDefault="002C11BD" w:rsidP="002C11BD">
      <w:pPr>
        <w:pStyle w:val="NormalWeb"/>
        <w:ind w:firstLine="708"/>
        <w:jc w:val="both"/>
      </w:pPr>
      <w:r w:rsidRPr="00286F55">
        <w:t xml:space="preserve">b) Yönetim Kurulu tarafından düzenlenen bir sonraki öğrenim dönemine ilişkin programın ve bütçenin görüşüleceği toplantıda hazır bulunarak önerilerini bildirir. </w:t>
      </w:r>
    </w:p>
    <w:p w:rsidR="002C11BD" w:rsidRPr="00286F55" w:rsidRDefault="002C11BD" w:rsidP="002C11BD">
      <w:pPr>
        <w:pStyle w:val="NormalWeb"/>
        <w:ind w:firstLine="708"/>
        <w:jc w:val="both"/>
      </w:pPr>
      <w:r w:rsidRPr="00286F55">
        <w:t xml:space="preserve">c) Satın alınan eşyanın Sağlık, Kültür ve Spor Daire Başkanlığı </w:t>
      </w:r>
      <w:r w:rsidR="0076322D">
        <w:t>Taşınır Listesine</w:t>
      </w:r>
      <w:r w:rsidRPr="00286F55">
        <w:t xml:space="preserve"> kaydettirilmesini sağlar. </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III.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DİĞER HÜKÜMLER</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Kulübün Feshi</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MADDE 14 –</w:t>
      </w:r>
      <w:r w:rsidRPr="00286F55">
        <w:rPr>
          <w:rFonts w:ascii="Times New Roman" w:hAnsi="Times New Roman"/>
          <w:sz w:val="24"/>
          <w:szCs w:val="24"/>
        </w:rPr>
        <w:t>Kulüp aşağıdaki hallerde feshedilir.</w:t>
      </w:r>
      <w:r w:rsidR="00D97341">
        <w:rPr>
          <w:rFonts w:ascii="Times New Roman" w:hAnsi="Times New Roman"/>
          <w:sz w:val="24"/>
          <w:szCs w:val="24"/>
        </w:rPr>
        <w:t xml:space="preserve"> </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Genel Kurulun kararı ile.</w:t>
      </w:r>
      <w:r w:rsidR="00D97341">
        <w:rPr>
          <w:rFonts w:ascii="Times New Roman" w:hAnsi="Times New Roman"/>
          <w:sz w:val="24"/>
          <w:szCs w:val="24"/>
        </w:rPr>
        <w:t xml:space="preserve"> </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Kulüp üye sayısının yönetim ve denetleme organlarını oluşturacak sayının altına düşmesi durumunda.</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Bir yıl içinde azami bir defa etkinlik gerçekleştirmemiş olması halinde.</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Zamanında kulüp etkinlik raporlarını, kulüp etkinlik planını, bütçesini, üye listelerini ve kulüp defterlerini tutmaması halinde.</w:t>
      </w:r>
      <w:r w:rsidR="00D97341">
        <w:rPr>
          <w:rFonts w:ascii="Times New Roman" w:hAnsi="Times New Roman"/>
          <w:sz w:val="24"/>
          <w:szCs w:val="24"/>
        </w:rPr>
        <w:t xml:space="preserve">  </w:t>
      </w:r>
    </w:p>
    <w:p w:rsidR="002C11BD" w:rsidRPr="00286F55" w:rsidRDefault="002C11BD" w:rsidP="002C11BD">
      <w:pPr>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 xml:space="preserve">MADDE 15 - </w:t>
      </w:r>
      <w:r w:rsidRPr="00286F55">
        <w:rPr>
          <w:rFonts w:ascii="Times New Roman" w:hAnsi="Times New Roman"/>
          <w:sz w:val="24"/>
          <w:szCs w:val="24"/>
        </w:rPr>
        <w:t>Bu esaslarda hüküm bulunmayan hallerde “Karabük Üniversitesi Öğrenci Kulüpleri Kuruluş ve İşleyiş Yönergesi” hükümlerine başvurulacaktır.</w:t>
      </w:r>
    </w:p>
    <w:p w:rsidR="002C11BD" w:rsidRPr="00286F55" w:rsidRDefault="002C11BD" w:rsidP="002C11BD">
      <w:pPr>
        <w:jc w:val="both"/>
        <w:rPr>
          <w:rFonts w:ascii="Times New Roman" w:hAnsi="Times New Roman"/>
          <w:sz w:val="24"/>
          <w:szCs w:val="24"/>
        </w:rPr>
      </w:pP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IV. BÖLÜM</w:t>
      </w:r>
    </w:p>
    <w:p w:rsidR="002C11BD" w:rsidRPr="00286F55" w:rsidRDefault="002C11BD" w:rsidP="002C11BD">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 xml:space="preserve">MADDE </w:t>
      </w:r>
      <w:r w:rsidR="00BF0C28">
        <w:rPr>
          <w:rFonts w:ascii="Times New Roman" w:hAnsi="Times New Roman"/>
          <w:b/>
          <w:sz w:val="24"/>
          <w:szCs w:val="24"/>
        </w:rPr>
        <w:t>16</w:t>
      </w:r>
      <w:r w:rsidRPr="00286F55">
        <w:rPr>
          <w:rFonts w:ascii="Times New Roman" w:hAnsi="Times New Roman"/>
          <w:sz w:val="24"/>
          <w:szCs w:val="24"/>
        </w:rPr>
        <w:t>- Bu tüzük hükümlerini Karabük Üniversitesi</w:t>
      </w:r>
      <w:r w:rsidR="00AB49AE">
        <w:rPr>
          <w:rFonts w:ascii="Times New Roman" w:hAnsi="Times New Roman"/>
          <w:sz w:val="24"/>
          <w:szCs w:val="24"/>
        </w:rPr>
        <w:t xml:space="preserve"> Rektörlüğü Sağlık Kültür ve Spor Daire Başkanlığı</w:t>
      </w:r>
      <w:r w:rsidRPr="00286F55">
        <w:rPr>
          <w:rFonts w:ascii="Times New Roman" w:hAnsi="Times New Roman"/>
          <w:sz w:val="24"/>
          <w:szCs w:val="24"/>
        </w:rPr>
        <w:t xml:space="preserve"> yürütür.  </w:t>
      </w:r>
      <w:r>
        <w:rPr>
          <w:rFonts w:ascii="Times New Roman" w:hAnsi="Times New Roman"/>
          <w:sz w:val="24"/>
          <w:szCs w:val="24"/>
        </w:rPr>
        <w:t xml:space="preserve"> </w:t>
      </w:r>
    </w:p>
    <w:p w:rsidR="002C11BD" w:rsidRDefault="002C11BD" w:rsidP="002C11BD">
      <w:pPr>
        <w:jc w:val="right"/>
        <w:rPr>
          <w:rFonts w:ascii="Times New Roman" w:hAnsi="Times New Roman"/>
          <w:b/>
          <w:sz w:val="24"/>
          <w:szCs w:val="24"/>
          <w:u w:val="single"/>
        </w:rPr>
      </w:pPr>
    </w:p>
    <w:p w:rsidR="002C11BD" w:rsidRDefault="002C11BD" w:rsidP="002C11BD">
      <w:pPr>
        <w:jc w:val="right"/>
        <w:rPr>
          <w:rFonts w:ascii="Times New Roman" w:hAnsi="Times New Roman"/>
          <w:b/>
          <w:sz w:val="24"/>
          <w:szCs w:val="24"/>
          <w:u w:val="single"/>
        </w:rPr>
      </w:pPr>
    </w:p>
    <w:p w:rsidR="002C11BD" w:rsidRDefault="002C11BD" w:rsidP="002C11BD">
      <w:pPr>
        <w:jc w:val="right"/>
        <w:rPr>
          <w:rFonts w:ascii="Times New Roman" w:hAnsi="Times New Roman"/>
          <w:b/>
          <w:sz w:val="24"/>
          <w:szCs w:val="24"/>
          <w:u w:val="single"/>
        </w:rPr>
      </w:pPr>
    </w:p>
    <w:p w:rsidR="00C37A3C" w:rsidRDefault="00C37A3C" w:rsidP="002C11BD">
      <w:pPr>
        <w:jc w:val="right"/>
        <w:rPr>
          <w:rFonts w:ascii="Times New Roman" w:hAnsi="Times New Roman"/>
          <w:b/>
          <w:sz w:val="24"/>
          <w:szCs w:val="24"/>
          <w:u w:val="single"/>
        </w:rPr>
      </w:pPr>
    </w:p>
    <w:p w:rsidR="00032F76" w:rsidRDefault="00032F76" w:rsidP="002C11BD">
      <w:pPr>
        <w:jc w:val="right"/>
        <w:rPr>
          <w:rFonts w:ascii="Times New Roman" w:hAnsi="Times New Roman"/>
          <w:b/>
          <w:sz w:val="24"/>
          <w:szCs w:val="24"/>
          <w:u w:val="single"/>
        </w:rPr>
      </w:pPr>
    </w:p>
    <w:p w:rsidR="00032F76" w:rsidRDefault="00032F76" w:rsidP="002C11BD">
      <w:pPr>
        <w:jc w:val="right"/>
        <w:rPr>
          <w:rFonts w:ascii="Times New Roman" w:hAnsi="Times New Roman"/>
          <w:b/>
          <w:sz w:val="24"/>
          <w:szCs w:val="24"/>
          <w:u w:val="single"/>
        </w:rPr>
      </w:pPr>
    </w:p>
    <w:sectPr w:rsidR="00032F76" w:rsidSect="004D0F00">
      <w:footerReference w:type="default" r:id="rId10"/>
      <w:pgSz w:w="11906" w:h="16838"/>
      <w:pgMar w:top="1417"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0E" w:rsidRDefault="001B730E" w:rsidP="004D0F00">
      <w:pPr>
        <w:spacing w:line="240" w:lineRule="auto"/>
      </w:pPr>
      <w:r>
        <w:separator/>
      </w:r>
    </w:p>
  </w:endnote>
  <w:endnote w:type="continuationSeparator" w:id="0">
    <w:p w:rsidR="001B730E" w:rsidRDefault="001B730E" w:rsidP="004D0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8" w:rsidRDefault="005E1558">
    <w:pPr>
      <w:pStyle w:val="Altbilgi"/>
      <w:jc w:val="right"/>
    </w:pPr>
    <w:r>
      <w:fldChar w:fldCharType="begin"/>
    </w:r>
    <w:r>
      <w:instrText xml:space="preserve"> PAGE   \* MERGEFORMAT </w:instrText>
    </w:r>
    <w:r>
      <w:fldChar w:fldCharType="separate"/>
    </w:r>
    <w:r w:rsidR="00D67911">
      <w:rPr>
        <w:noProof/>
      </w:rPr>
      <w:t>1</w:t>
    </w:r>
    <w:r>
      <w:fldChar w:fldCharType="end"/>
    </w:r>
  </w:p>
  <w:p w:rsidR="005E1558" w:rsidRPr="004D0F00" w:rsidRDefault="005E1558" w:rsidP="004D0F00">
    <w:pPr>
      <w:pStyle w:val="Altbilgi"/>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0E" w:rsidRDefault="001B730E" w:rsidP="004D0F00">
      <w:pPr>
        <w:spacing w:line="240" w:lineRule="auto"/>
      </w:pPr>
      <w:r>
        <w:separator/>
      </w:r>
    </w:p>
  </w:footnote>
  <w:footnote w:type="continuationSeparator" w:id="0">
    <w:p w:rsidR="001B730E" w:rsidRDefault="001B730E" w:rsidP="004D0F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64C"/>
    <w:multiLevelType w:val="hybridMultilevel"/>
    <w:tmpl w:val="768657D4"/>
    <w:lvl w:ilvl="0" w:tplc="041F001B">
      <w:start w:val="1"/>
      <w:numFmt w:val="lowerRoman"/>
      <w:lvlText w:val="%1."/>
      <w:lvlJc w:val="right"/>
      <w:pPr>
        <w:ind w:left="1495"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nsid w:val="1AB265AE"/>
    <w:multiLevelType w:val="hybridMultilevel"/>
    <w:tmpl w:val="F68C2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F4161"/>
    <w:multiLevelType w:val="hybridMultilevel"/>
    <w:tmpl w:val="E6F605CE"/>
    <w:lvl w:ilvl="0" w:tplc="61D8EF5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6B3658C"/>
    <w:multiLevelType w:val="hybridMultilevel"/>
    <w:tmpl w:val="FB34B528"/>
    <w:lvl w:ilvl="0" w:tplc="041F000F">
      <w:start w:val="1"/>
      <w:numFmt w:val="decimal"/>
      <w:lvlText w:val="%1."/>
      <w:lvlJc w:val="left"/>
      <w:pPr>
        <w:ind w:left="709" w:hanging="360"/>
      </w:p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5">
    <w:nsid w:val="2FBA3CF0"/>
    <w:multiLevelType w:val="hybridMultilevel"/>
    <w:tmpl w:val="A7D66EDA"/>
    <w:lvl w:ilvl="0" w:tplc="039CCBDE">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6674E0C"/>
    <w:multiLevelType w:val="hybridMultilevel"/>
    <w:tmpl w:val="AEF0DF36"/>
    <w:lvl w:ilvl="0" w:tplc="041F0015">
      <w:start w:val="1"/>
      <w:numFmt w:val="upperLetter"/>
      <w:lvlText w:val="%1."/>
      <w:lvlJc w:val="left"/>
      <w:pPr>
        <w:ind w:left="1495" w:hanging="360"/>
      </w:p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7">
    <w:nsid w:val="380131E2"/>
    <w:multiLevelType w:val="hybridMultilevel"/>
    <w:tmpl w:val="FD122B36"/>
    <w:lvl w:ilvl="0" w:tplc="721E4D1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1D07A9"/>
    <w:multiLevelType w:val="hybridMultilevel"/>
    <w:tmpl w:val="ABBCBE68"/>
    <w:lvl w:ilvl="0" w:tplc="2DA0CC7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9C054C"/>
    <w:multiLevelType w:val="hybridMultilevel"/>
    <w:tmpl w:val="CF1C075C"/>
    <w:lvl w:ilvl="0" w:tplc="D56AC0B0">
      <w:start w:val="1"/>
      <w:numFmt w:val="decimal"/>
      <w:lvlText w:val="%1-"/>
      <w:lvlJc w:val="left"/>
      <w:pPr>
        <w:ind w:left="1855" w:hanging="360"/>
      </w:pPr>
      <w:rPr>
        <w:rFonts w:hint="default"/>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1">
    <w:nsid w:val="60E866F4"/>
    <w:multiLevelType w:val="hybridMultilevel"/>
    <w:tmpl w:val="E50EFF8C"/>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66911810"/>
    <w:multiLevelType w:val="hybridMultilevel"/>
    <w:tmpl w:val="F5FE94F0"/>
    <w:lvl w:ilvl="0" w:tplc="F5ECFF12">
      <w:start w:val="1"/>
      <w:numFmt w:val="lowerLetter"/>
      <w:lvlText w:val="%1)"/>
      <w:lvlJc w:val="left"/>
      <w:pPr>
        <w:ind w:left="1803" w:hanging="10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9D86481"/>
    <w:multiLevelType w:val="hybridMultilevel"/>
    <w:tmpl w:val="BFC8CD92"/>
    <w:lvl w:ilvl="0" w:tplc="E146F2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4B923B6"/>
    <w:multiLevelType w:val="hybridMultilevel"/>
    <w:tmpl w:val="77EE6A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7D7C5907"/>
    <w:multiLevelType w:val="hybridMultilevel"/>
    <w:tmpl w:val="716011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8"/>
  </w:num>
  <w:num w:numId="2">
    <w:abstractNumId w:val="14"/>
  </w:num>
  <w:num w:numId="3">
    <w:abstractNumId w:val="5"/>
  </w:num>
  <w:num w:numId="4">
    <w:abstractNumId w:val="7"/>
  </w:num>
  <w:num w:numId="5">
    <w:abstractNumId w:val="9"/>
  </w:num>
  <w:num w:numId="6">
    <w:abstractNumId w:val="1"/>
  </w:num>
  <w:num w:numId="7">
    <w:abstractNumId w:val="12"/>
  </w:num>
  <w:num w:numId="8">
    <w:abstractNumId w:val="13"/>
  </w:num>
  <w:num w:numId="9">
    <w:abstractNumId w:val="3"/>
  </w:num>
  <w:num w:numId="10">
    <w:abstractNumId w:val="16"/>
  </w:num>
  <w:num w:numId="11">
    <w:abstractNumId w:val="0"/>
  </w:num>
  <w:num w:numId="12">
    <w:abstractNumId w:val="6"/>
  </w:num>
  <w:num w:numId="13">
    <w:abstractNumId w:val="15"/>
  </w:num>
  <w:num w:numId="14">
    <w:abstractNumId w:val="4"/>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39"/>
    <w:rsid w:val="00000551"/>
    <w:rsid w:val="00007170"/>
    <w:rsid w:val="00025D7A"/>
    <w:rsid w:val="00032F76"/>
    <w:rsid w:val="00033FF4"/>
    <w:rsid w:val="000376F8"/>
    <w:rsid w:val="00050021"/>
    <w:rsid w:val="00065F6B"/>
    <w:rsid w:val="00074415"/>
    <w:rsid w:val="000803BF"/>
    <w:rsid w:val="00096A1C"/>
    <w:rsid w:val="000A54D4"/>
    <w:rsid w:val="000C0559"/>
    <w:rsid w:val="000C49D0"/>
    <w:rsid w:val="000D3BF2"/>
    <w:rsid w:val="000E610B"/>
    <w:rsid w:val="001106CA"/>
    <w:rsid w:val="001235CA"/>
    <w:rsid w:val="00123932"/>
    <w:rsid w:val="001274B2"/>
    <w:rsid w:val="00131087"/>
    <w:rsid w:val="00135944"/>
    <w:rsid w:val="00151222"/>
    <w:rsid w:val="00163724"/>
    <w:rsid w:val="00186B07"/>
    <w:rsid w:val="00192994"/>
    <w:rsid w:val="00196A38"/>
    <w:rsid w:val="001B09C9"/>
    <w:rsid w:val="001B242C"/>
    <w:rsid w:val="001B4D7E"/>
    <w:rsid w:val="001B730E"/>
    <w:rsid w:val="001C62DE"/>
    <w:rsid w:val="001D1D44"/>
    <w:rsid w:val="001F4E8D"/>
    <w:rsid w:val="001F639A"/>
    <w:rsid w:val="002079EA"/>
    <w:rsid w:val="002162AF"/>
    <w:rsid w:val="002270A0"/>
    <w:rsid w:val="002331D2"/>
    <w:rsid w:val="00233A02"/>
    <w:rsid w:val="002420FB"/>
    <w:rsid w:val="0024686A"/>
    <w:rsid w:val="00266FEA"/>
    <w:rsid w:val="00272B5F"/>
    <w:rsid w:val="00274E46"/>
    <w:rsid w:val="00275017"/>
    <w:rsid w:val="00277967"/>
    <w:rsid w:val="00286733"/>
    <w:rsid w:val="002B25B0"/>
    <w:rsid w:val="002C11BD"/>
    <w:rsid w:val="002C5D88"/>
    <w:rsid w:val="002E648E"/>
    <w:rsid w:val="002F4173"/>
    <w:rsid w:val="00304606"/>
    <w:rsid w:val="003128C9"/>
    <w:rsid w:val="0031578B"/>
    <w:rsid w:val="0031662B"/>
    <w:rsid w:val="003168E5"/>
    <w:rsid w:val="003508CA"/>
    <w:rsid w:val="00372C74"/>
    <w:rsid w:val="0038389B"/>
    <w:rsid w:val="00385E5C"/>
    <w:rsid w:val="003A60EB"/>
    <w:rsid w:val="003C654D"/>
    <w:rsid w:val="003C6A3E"/>
    <w:rsid w:val="003C7227"/>
    <w:rsid w:val="003E2386"/>
    <w:rsid w:val="003F00D7"/>
    <w:rsid w:val="003F170E"/>
    <w:rsid w:val="004100D6"/>
    <w:rsid w:val="00412843"/>
    <w:rsid w:val="00413377"/>
    <w:rsid w:val="00414EBF"/>
    <w:rsid w:val="00441B63"/>
    <w:rsid w:val="00442770"/>
    <w:rsid w:val="0047496F"/>
    <w:rsid w:val="00476CB3"/>
    <w:rsid w:val="004800FF"/>
    <w:rsid w:val="00493FBB"/>
    <w:rsid w:val="00496D65"/>
    <w:rsid w:val="00496E5D"/>
    <w:rsid w:val="004A0100"/>
    <w:rsid w:val="004A5ACA"/>
    <w:rsid w:val="004C01F8"/>
    <w:rsid w:val="004C763C"/>
    <w:rsid w:val="004D0F00"/>
    <w:rsid w:val="004E4BD9"/>
    <w:rsid w:val="004F1B3F"/>
    <w:rsid w:val="004F772D"/>
    <w:rsid w:val="005003B8"/>
    <w:rsid w:val="00500C32"/>
    <w:rsid w:val="005324D1"/>
    <w:rsid w:val="00541004"/>
    <w:rsid w:val="00551654"/>
    <w:rsid w:val="005546A0"/>
    <w:rsid w:val="005613D0"/>
    <w:rsid w:val="0057640D"/>
    <w:rsid w:val="005872FC"/>
    <w:rsid w:val="0059297B"/>
    <w:rsid w:val="005B5468"/>
    <w:rsid w:val="005E1558"/>
    <w:rsid w:val="005F48BE"/>
    <w:rsid w:val="00602BDE"/>
    <w:rsid w:val="00604C47"/>
    <w:rsid w:val="00610BE3"/>
    <w:rsid w:val="006206B1"/>
    <w:rsid w:val="0063661E"/>
    <w:rsid w:val="006429D5"/>
    <w:rsid w:val="0064402C"/>
    <w:rsid w:val="0065009F"/>
    <w:rsid w:val="00661CF1"/>
    <w:rsid w:val="006748DB"/>
    <w:rsid w:val="0067656F"/>
    <w:rsid w:val="00690AB2"/>
    <w:rsid w:val="006A4E66"/>
    <w:rsid w:val="006C25E7"/>
    <w:rsid w:val="006D3A04"/>
    <w:rsid w:val="006E5BD2"/>
    <w:rsid w:val="006F2D88"/>
    <w:rsid w:val="007042A1"/>
    <w:rsid w:val="0071533A"/>
    <w:rsid w:val="00725D53"/>
    <w:rsid w:val="00725E64"/>
    <w:rsid w:val="00741E51"/>
    <w:rsid w:val="007504FF"/>
    <w:rsid w:val="0076322D"/>
    <w:rsid w:val="00767CCF"/>
    <w:rsid w:val="00777301"/>
    <w:rsid w:val="007865AA"/>
    <w:rsid w:val="00790222"/>
    <w:rsid w:val="00793853"/>
    <w:rsid w:val="007A4A24"/>
    <w:rsid w:val="007A505C"/>
    <w:rsid w:val="007B30FE"/>
    <w:rsid w:val="007C7F2A"/>
    <w:rsid w:val="007D01E3"/>
    <w:rsid w:val="007D617C"/>
    <w:rsid w:val="007E4A99"/>
    <w:rsid w:val="007F063F"/>
    <w:rsid w:val="008000CA"/>
    <w:rsid w:val="008010CB"/>
    <w:rsid w:val="0080274D"/>
    <w:rsid w:val="008036F5"/>
    <w:rsid w:val="00813E90"/>
    <w:rsid w:val="00814780"/>
    <w:rsid w:val="008203A2"/>
    <w:rsid w:val="008230B0"/>
    <w:rsid w:val="00831FD8"/>
    <w:rsid w:val="008364B0"/>
    <w:rsid w:val="00836E63"/>
    <w:rsid w:val="0084018B"/>
    <w:rsid w:val="00843CA5"/>
    <w:rsid w:val="008609DE"/>
    <w:rsid w:val="00877F04"/>
    <w:rsid w:val="00882CCF"/>
    <w:rsid w:val="0089117D"/>
    <w:rsid w:val="00897355"/>
    <w:rsid w:val="008A08ED"/>
    <w:rsid w:val="008A2B74"/>
    <w:rsid w:val="008B705A"/>
    <w:rsid w:val="008C117C"/>
    <w:rsid w:val="008C77BA"/>
    <w:rsid w:val="008E0F09"/>
    <w:rsid w:val="008E49F6"/>
    <w:rsid w:val="008E69B8"/>
    <w:rsid w:val="008F03E9"/>
    <w:rsid w:val="00901BA7"/>
    <w:rsid w:val="00920609"/>
    <w:rsid w:val="00924395"/>
    <w:rsid w:val="009254E8"/>
    <w:rsid w:val="009334ED"/>
    <w:rsid w:val="009442F1"/>
    <w:rsid w:val="00945A7F"/>
    <w:rsid w:val="00964212"/>
    <w:rsid w:val="0097509D"/>
    <w:rsid w:val="00976D62"/>
    <w:rsid w:val="009825E5"/>
    <w:rsid w:val="00982951"/>
    <w:rsid w:val="00982FB4"/>
    <w:rsid w:val="009973F0"/>
    <w:rsid w:val="009C1F68"/>
    <w:rsid w:val="009E2C36"/>
    <w:rsid w:val="009E49D1"/>
    <w:rsid w:val="00A061E8"/>
    <w:rsid w:val="00A06469"/>
    <w:rsid w:val="00A16155"/>
    <w:rsid w:val="00A16AC7"/>
    <w:rsid w:val="00A17844"/>
    <w:rsid w:val="00A20070"/>
    <w:rsid w:val="00A248D2"/>
    <w:rsid w:val="00A24935"/>
    <w:rsid w:val="00A319DF"/>
    <w:rsid w:val="00A342D0"/>
    <w:rsid w:val="00A43D92"/>
    <w:rsid w:val="00A515CE"/>
    <w:rsid w:val="00A54D30"/>
    <w:rsid w:val="00A7461B"/>
    <w:rsid w:val="00A83612"/>
    <w:rsid w:val="00A87C05"/>
    <w:rsid w:val="00A90E68"/>
    <w:rsid w:val="00A93DA9"/>
    <w:rsid w:val="00AB49AE"/>
    <w:rsid w:val="00AC29D4"/>
    <w:rsid w:val="00AD1AAE"/>
    <w:rsid w:val="00AD1B68"/>
    <w:rsid w:val="00AD2EAF"/>
    <w:rsid w:val="00AE1D20"/>
    <w:rsid w:val="00AE46D8"/>
    <w:rsid w:val="00AF61EC"/>
    <w:rsid w:val="00AF72FD"/>
    <w:rsid w:val="00B062B7"/>
    <w:rsid w:val="00B103A7"/>
    <w:rsid w:val="00B11A34"/>
    <w:rsid w:val="00B175D7"/>
    <w:rsid w:val="00B245F5"/>
    <w:rsid w:val="00B25346"/>
    <w:rsid w:val="00B320FF"/>
    <w:rsid w:val="00B34672"/>
    <w:rsid w:val="00B444A3"/>
    <w:rsid w:val="00B55CD0"/>
    <w:rsid w:val="00B62645"/>
    <w:rsid w:val="00B723E5"/>
    <w:rsid w:val="00B84E71"/>
    <w:rsid w:val="00B95314"/>
    <w:rsid w:val="00BA095B"/>
    <w:rsid w:val="00BB0B1A"/>
    <w:rsid w:val="00BB1836"/>
    <w:rsid w:val="00BC5121"/>
    <w:rsid w:val="00BF0535"/>
    <w:rsid w:val="00BF0C28"/>
    <w:rsid w:val="00BF23EE"/>
    <w:rsid w:val="00C13528"/>
    <w:rsid w:val="00C24D39"/>
    <w:rsid w:val="00C27812"/>
    <w:rsid w:val="00C346CF"/>
    <w:rsid w:val="00C36861"/>
    <w:rsid w:val="00C37A3C"/>
    <w:rsid w:val="00C45CBB"/>
    <w:rsid w:val="00C53065"/>
    <w:rsid w:val="00C55B8F"/>
    <w:rsid w:val="00C629DC"/>
    <w:rsid w:val="00C63B5F"/>
    <w:rsid w:val="00C649F8"/>
    <w:rsid w:val="00C658EE"/>
    <w:rsid w:val="00C65A68"/>
    <w:rsid w:val="00C766F8"/>
    <w:rsid w:val="00C801DE"/>
    <w:rsid w:val="00C82ED7"/>
    <w:rsid w:val="00C867B5"/>
    <w:rsid w:val="00C93256"/>
    <w:rsid w:val="00CA3D22"/>
    <w:rsid w:val="00CA7F6D"/>
    <w:rsid w:val="00CB2D7E"/>
    <w:rsid w:val="00CB3A9D"/>
    <w:rsid w:val="00CC47C9"/>
    <w:rsid w:val="00CC7214"/>
    <w:rsid w:val="00CD6401"/>
    <w:rsid w:val="00CD6809"/>
    <w:rsid w:val="00CE0401"/>
    <w:rsid w:val="00CE252C"/>
    <w:rsid w:val="00CF25F3"/>
    <w:rsid w:val="00CF3E9A"/>
    <w:rsid w:val="00D2781F"/>
    <w:rsid w:val="00D31B01"/>
    <w:rsid w:val="00D3222E"/>
    <w:rsid w:val="00D52309"/>
    <w:rsid w:val="00D565F3"/>
    <w:rsid w:val="00D627BE"/>
    <w:rsid w:val="00D67911"/>
    <w:rsid w:val="00D74D2F"/>
    <w:rsid w:val="00D77FC9"/>
    <w:rsid w:val="00D95C3F"/>
    <w:rsid w:val="00D97341"/>
    <w:rsid w:val="00DB1739"/>
    <w:rsid w:val="00DC15F0"/>
    <w:rsid w:val="00DC340F"/>
    <w:rsid w:val="00DC36E4"/>
    <w:rsid w:val="00DD39B6"/>
    <w:rsid w:val="00DF308C"/>
    <w:rsid w:val="00DF5FA5"/>
    <w:rsid w:val="00E077A8"/>
    <w:rsid w:val="00E27305"/>
    <w:rsid w:val="00E44E23"/>
    <w:rsid w:val="00E44F78"/>
    <w:rsid w:val="00E45381"/>
    <w:rsid w:val="00E46CF9"/>
    <w:rsid w:val="00E564F7"/>
    <w:rsid w:val="00E57599"/>
    <w:rsid w:val="00E70118"/>
    <w:rsid w:val="00E72F91"/>
    <w:rsid w:val="00E73E1B"/>
    <w:rsid w:val="00E74456"/>
    <w:rsid w:val="00E835D9"/>
    <w:rsid w:val="00E95BAD"/>
    <w:rsid w:val="00EA3A98"/>
    <w:rsid w:val="00EB5B17"/>
    <w:rsid w:val="00EC0A9B"/>
    <w:rsid w:val="00EC6787"/>
    <w:rsid w:val="00ED13C0"/>
    <w:rsid w:val="00ED53F2"/>
    <w:rsid w:val="00EF099C"/>
    <w:rsid w:val="00EF4A26"/>
    <w:rsid w:val="00F007A1"/>
    <w:rsid w:val="00F11A3E"/>
    <w:rsid w:val="00F156A9"/>
    <w:rsid w:val="00F2495B"/>
    <w:rsid w:val="00F24FF3"/>
    <w:rsid w:val="00F322E1"/>
    <w:rsid w:val="00F37460"/>
    <w:rsid w:val="00F46AAD"/>
    <w:rsid w:val="00F52CC3"/>
    <w:rsid w:val="00F6153A"/>
    <w:rsid w:val="00F94671"/>
    <w:rsid w:val="00F95C93"/>
    <w:rsid w:val="00FA51B0"/>
    <w:rsid w:val="00FA5344"/>
    <w:rsid w:val="00FA7010"/>
    <w:rsid w:val="00FB1DF2"/>
    <w:rsid w:val="00FC6953"/>
    <w:rsid w:val="00FD1729"/>
    <w:rsid w:val="00FD214D"/>
    <w:rsid w:val="00FF0C6C"/>
    <w:rsid w:val="00FF0FD7"/>
    <w:rsid w:val="00FF2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9D"/>
    <w:pPr>
      <w:spacing w:line="276" w:lineRule="auto"/>
    </w:pPr>
    <w:rPr>
      <w:sz w:val="22"/>
      <w:szCs w:val="22"/>
      <w:lang w:eastAsia="en-US"/>
    </w:rPr>
  </w:style>
  <w:style w:type="paragraph" w:styleId="Balk3">
    <w:name w:val="heading 3"/>
    <w:basedOn w:val="Normal"/>
    <w:next w:val="Normal"/>
    <w:link w:val="Balk3Char"/>
    <w:qFormat/>
    <w:rsid w:val="00DF5FA5"/>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1EC"/>
    <w:pPr>
      <w:ind w:left="720"/>
      <w:contextualSpacing/>
    </w:pPr>
  </w:style>
  <w:style w:type="paragraph" w:styleId="NormalWeb">
    <w:name w:val="Normal (Web)"/>
    <w:basedOn w:val="Normal"/>
    <w:uiPriority w:val="99"/>
    <w:unhideWhenUsed/>
    <w:rsid w:val="00000551"/>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725D53"/>
    <w:rPr>
      <w:i/>
      <w:iCs/>
    </w:rPr>
  </w:style>
  <w:style w:type="character" w:styleId="Gl">
    <w:name w:val="Strong"/>
    <w:uiPriority w:val="22"/>
    <w:qFormat/>
    <w:rsid w:val="00924395"/>
    <w:rPr>
      <w:b/>
      <w:bCs/>
    </w:rPr>
  </w:style>
  <w:style w:type="character" w:customStyle="1" w:styleId="Balk3Char">
    <w:name w:val="Başlık 3 Char"/>
    <w:link w:val="Balk3"/>
    <w:rsid w:val="00DF5FA5"/>
    <w:rPr>
      <w:rFonts w:ascii="Times New Roman" w:eastAsia="Times New Roman" w:hAnsi="Times New Roman" w:cs="Times New Roman"/>
      <w:sz w:val="28"/>
      <w:szCs w:val="24"/>
      <w:lang w:eastAsia="tr-TR"/>
    </w:rPr>
  </w:style>
  <w:style w:type="paragraph" w:styleId="stbilgi">
    <w:name w:val="header"/>
    <w:basedOn w:val="Normal"/>
    <w:link w:val="stbilgiChar"/>
    <w:rsid w:val="00DF5FA5"/>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sid w:val="00DF5FA5"/>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semiHidden/>
    <w:unhideWhenUsed/>
    <w:rsid w:val="00DF5FA5"/>
    <w:pPr>
      <w:spacing w:line="240" w:lineRule="auto"/>
    </w:pPr>
    <w:rPr>
      <w:rFonts w:ascii="Tahoma" w:hAnsi="Tahoma" w:cs="Tahoma"/>
      <w:sz w:val="16"/>
      <w:szCs w:val="16"/>
    </w:rPr>
  </w:style>
  <w:style w:type="character" w:customStyle="1" w:styleId="BalonMetniChar">
    <w:name w:val="Balon Metni Char"/>
    <w:link w:val="BalonMetni"/>
    <w:uiPriority w:val="99"/>
    <w:semiHidden/>
    <w:rsid w:val="00DF5FA5"/>
    <w:rPr>
      <w:rFonts w:ascii="Tahoma" w:hAnsi="Tahoma" w:cs="Tahoma"/>
      <w:sz w:val="16"/>
      <w:szCs w:val="16"/>
    </w:rPr>
  </w:style>
  <w:style w:type="table" w:styleId="TabloKlavuzu">
    <w:name w:val="Table Grid"/>
    <w:basedOn w:val="NormalTablo"/>
    <w:uiPriority w:val="59"/>
    <w:rsid w:val="002C11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D0F0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D0F00"/>
  </w:style>
  <w:style w:type="character" w:styleId="Kpr">
    <w:name w:val="Hyperlink"/>
    <w:uiPriority w:val="99"/>
    <w:unhideWhenUsed/>
    <w:rsid w:val="004E4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9D"/>
    <w:pPr>
      <w:spacing w:line="276" w:lineRule="auto"/>
    </w:pPr>
    <w:rPr>
      <w:sz w:val="22"/>
      <w:szCs w:val="22"/>
      <w:lang w:eastAsia="en-US"/>
    </w:rPr>
  </w:style>
  <w:style w:type="paragraph" w:styleId="Balk3">
    <w:name w:val="heading 3"/>
    <w:basedOn w:val="Normal"/>
    <w:next w:val="Normal"/>
    <w:link w:val="Balk3Char"/>
    <w:qFormat/>
    <w:rsid w:val="00DF5FA5"/>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1EC"/>
    <w:pPr>
      <w:ind w:left="720"/>
      <w:contextualSpacing/>
    </w:pPr>
  </w:style>
  <w:style w:type="paragraph" w:styleId="NormalWeb">
    <w:name w:val="Normal (Web)"/>
    <w:basedOn w:val="Normal"/>
    <w:uiPriority w:val="99"/>
    <w:unhideWhenUsed/>
    <w:rsid w:val="00000551"/>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725D53"/>
    <w:rPr>
      <w:i/>
      <w:iCs/>
    </w:rPr>
  </w:style>
  <w:style w:type="character" w:styleId="Gl">
    <w:name w:val="Strong"/>
    <w:uiPriority w:val="22"/>
    <w:qFormat/>
    <w:rsid w:val="00924395"/>
    <w:rPr>
      <w:b/>
      <w:bCs/>
    </w:rPr>
  </w:style>
  <w:style w:type="character" w:customStyle="1" w:styleId="Balk3Char">
    <w:name w:val="Başlık 3 Char"/>
    <w:link w:val="Balk3"/>
    <w:rsid w:val="00DF5FA5"/>
    <w:rPr>
      <w:rFonts w:ascii="Times New Roman" w:eastAsia="Times New Roman" w:hAnsi="Times New Roman" w:cs="Times New Roman"/>
      <w:sz w:val="28"/>
      <w:szCs w:val="24"/>
      <w:lang w:eastAsia="tr-TR"/>
    </w:rPr>
  </w:style>
  <w:style w:type="paragraph" w:styleId="stbilgi">
    <w:name w:val="header"/>
    <w:basedOn w:val="Normal"/>
    <w:link w:val="stbilgiChar"/>
    <w:rsid w:val="00DF5FA5"/>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sid w:val="00DF5FA5"/>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semiHidden/>
    <w:unhideWhenUsed/>
    <w:rsid w:val="00DF5FA5"/>
    <w:pPr>
      <w:spacing w:line="240" w:lineRule="auto"/>
    </w:pPr>
    <w:rPr>
      <w:rFonts w:ascii="Tahoma" w:hAnsi="Tahoma" w:cs="Tahoma"/>
      <w:sz w:val="16"/>
      <w:szCs w:val="16"/>
    </w:rPr>
  </w:style>
  <w:style w:type="character" w:customStyle="1" w:styleId="BalonMetniChar">
    <w:name w:val="Balon Metni Char"/>
    <w:link w:val="BalonMetni"/>
    <w:uiPriority w:val="99"/>
    <w:semiHidden/>
    <w:rsid w:val="00DF5FA5"/>
    <w:rPr>
      <w:rFonts w:ascii="Tahoma" w:hAnsi="Tahoma" w:cs="Tahoma"/>
      <w:sz w:val="16"/>
      <w:szCs w:val="16"/>
    </w:rPr>
  </w:style>
  <w:style w:type="table" w:styleId="TabloKlavuzu">
    <w:name w:val="Table Grid"/>
    <w:basedOn w:val="NormalTablo"/>
    <w:uiPriority w:val="59"/>
    <w:rsid w:val="002C11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D0F0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D0F00"/>
  </w:style>
  <w:style w:type="character" w:styleId="Kpr">
    <w:name w:val="Hyperlink"/>
    <w:uiPriority w:val="99"/>
    <w:unhideWhenUsed/>
    <w:rsid w:val="004E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287">
      <w:bodyDiv w:val="1"/>
      <w:marLeft w:val="0"/>
      <w:marRight w:val="0"/>
      <w:marTop w:val="0"/>
      <w:marBottom w:val="0"/>
      <w:divBdr>
        <w:top w:val="none" w:sz="0" w:space="0" w:color="auto"/>
        <w:left w:val="none" w:sz="0" w:space="0" w:color="auto"/>
        <w:bottom w:val="none" w:sz="0" w:space="0" w:color="auto"/>
        <w:right w:val="none" w:sz="0" w:space="0" w:color="auto"/>
      </w:divBdr>
      <w:divsChild>
        <w:div w:id="1465807243">
          <w:marLeft w:val="0"/>
          <w:marRight w:val="0"/>
          <w:marTop w:val="0"/>
          <w:marBottom w:val="0"/>
          <w:divBdr>
            <w:top w:val="none" w:sz="0" w:space="0" w:color="auto"/>
            <w:left w:val="none" w:sz="0" w:space="0" w:color="auto"/>
            <w:bottom w:val="none" w:sz="0" w:space="0" w:color="auto"/>
            <w:right w:val="none" w:sz="0" w:space="0" w:color="auto"/>
          </w:divBdr>
        </w:div>
      </w:divsChild>
    </w:div>
    <w:div w:id="511261001">
      <w:bodyDiv w:val="1"/>
      <w:marLeft w:val="0"/>
      <w:marRight w:val="0"/>
      <w:marTop w:val="0"/>
      <w:marBottom w:val="0"/>
      <w:divBdr>
        <w:top w:val="none" w:sz="0" w:space="0" w:color="auto"/>
        <w:left w:val="none" w:sz="0" w:space="0" w:color="auto"/>
        <w:bottom w:val="none" w:sz="0" w:space="0" w:color="auto"/>
        <w:right w:val="none" w:sz="0" w:space="0" w:color="auto"/>
      </w:divBdr>
      <w:divsChild>
        <w:div w:id="1478066172">
          <w:marLeft w:val="0"/>
          <w:marRight w:val="0"/>
          <w:marTop w:val="0"/>
          <w:marBottom w:val="0"/>
          <w:divBdr>
            <w:top w:val="none" w:sz="0" w:space="0" w:color="auto"/>
            <w:left w:val="none" w:sz="0" w:space="0" w:color="auto"/>
            <w:bottom w:val="none" w:sz="0" w:space="0" w:color="auto"/>
            <w:right w:val="none" w:sz="0" w:space="0" w:color="auto"/>
          </w:divBdr>
        </w:div>
      </w:divsChild>
    </w:div>
    <w:div w:id="835608599">
      <w:bodyDiv w:val="1"/>
      <w:marLeft w:val="0"/>
      <w:marRight w:val="0"/>
      <w:marTop w:val="0"/>
      <w:marBottom w:val="0"/>
      <w:divBdr>
        <w:top w:val="none" w:sz="0" w:space="0" w:color="auto"/>
        <w:left w:val="none" w:sz="0" w:space="0" w:color="auto"/>
        <w:bottom w:val="none" w:sz="0" w:space="0" w:color="auto"/>
        <w:right w:val="none" w:sz="0" w:space="0" w:color="auto"/>
      </w:divBdr>
      <w:divsChild>
        <w:div w:id="1615282152">
          <w:marLeft w:val="0"/>
          <w:marRight w:val="0"/>
          <w:marTop w:val="0"/>
          <w:marBottom w:val="0"/>
          <w:divBdr>
            <w:top w:val="none" w:sz="0" w:space="0" w:color="auto"/>
            <w:left w:val="none" w:sz="0" w:space="0" w:color="auto"/>
            <w:bottom w:val="none" w:sz="0" w:space="0" w:color="auto"/>
            <w:right w:val="none" w:sz="0" w:space="0" w:color="auto"/>
          </w:divBdr>
        </w:div>
      </w:divsChild>
    </w:div>
    <w:div w:id="892427945">
      <w:bodyDiv w:val="1"/>
      <w:marLeft w:val="0"/>
      <w:marRight w:val="0"/>
      <w:marTop w:val="0"/>
      <w:marBottom w:val="0"/>
      <w:divBdr>
        <w:top w:val="none" w:sz="0" w:space="0" w:color="auto"/>
        <w:left w:val="none" w:sz="0" w:space="0" w:color="auto"/>
        <w:bottom w:val="none" w:sz="0" w:space="0" w:color="auto"/>
        <w:right w:val="none" w:sz="0" w:space="0" w:color="auto"/>
      </w:divBdr>
      <w:divsChild>
        <w:div w:id="584143696">
          <w:marLeft w:val="0"/>
          <w:marRight w:val="0"/>
          <w:marTop w:val="0"/>
          <w:marBottom w:val="0"/>
          <w:divBdr>
            <w:top w:val="none" w:sz="0" w:space="0" w:color="auto"/>
            <w:left w:val="none" w:sz="0" w:space="0" w:color="auto"/>
            <w:bottom w:val="none" w:sz="0" w:space="0" w:color="auto"/>
            <w:right w:val="none" w:sz="0" w:space="0" w:color="auto"/>
          </w:divBdr>
        </w:div>
      </w:divsChild>
    </w:div>
    <w:div w:id="1269964845">
      <w:bodyDiv w:val="1"/>
      <w:marLeft w:val="0"/>
      <w:marRight w:val="0"/>
      <w:marTop w:val="0"/>
      <w:marBottom w:val="0"/>
      <w:divBdr>
        <w:top w:val="none" w:sz="0" w:space="0" w:color="auto"/>
        <w:left w:val="none" w:sz="0" w:space="0" w:color="auto"/>
        <w:bottom w:val="none" w:sz="0" w:space="0" w:color="auto"/>
        <w:right w:val="none" w:sz="0" w:space="0" w:color="auto"/>
      </w:divBdr>
      <w:divsChild>
        <w:div w:id="2076582189">
          <w:marLeft w:val="0"/>
          <w:marRight w:val="0"/>
          <w:marTop w:val="0"/>
          <w:marBottom w:val="0"/>
          <w:divBdr>
            <w:top w:val="none" w:sz="0" w:space="0" w:color="auto"/>
            <w:left w:val="none" w:sz="0" w:space="0" w:color="auto"/>
            <w:bottom w:val="none" w:sz="0" w:space="0" w:color="auto"/>
            <w:right w:val="none" w:sz="0" w:space="0" w:color="auto"/>
          </w:divBdr>
        </w:div>
      </w:divsChild>
    </w:div>
    <w:div w:id="1322002937">
      <w:bodyDiv w:val="1"/>
      <w:marLeft w:val="0"/>
      <w:marRight w:val="0"/>
      <w:marTop w:val="0"/>
      <w:marBottom w:val="0"/>
      <w:divBdr>
        <w:top w:val="none" w:sz="0" w:space="0" w:color="auto"/>
        <w:left w:val="none" w:sz="0" w:space="0" w:color="auto"/>
        <w:bottom w:val="none" w:sz="0" w:space="0" w:color="auto"/>
        <w:right w:val="none" w:sz="0" w:space="0" w:color="auto"/>
      </w:divBdr>
      <w:divsChild>
        <w:div w:id="472793001">
          <w:marLeft w:val="0"/>
          <w:marRight w:val="0"/>
          <w:marTop w:val="0"/>
          <w:marBottom w:val="0"/>
          <w:divBdr>
            <w:top w:val="none" w:sz="0" w:space="0" w:color="auto"/>
            <w:left w:val="none" w:sz="0" w:space="0" w:color="auto"/>
            <w:bottom w:val="none" w:sz="0" w:space="0" w:color="auto"/>
            <w:right w:val="none" w:sz="0" w:space="0" w:color="auto"/>
          </w:divBdr>
        </w:div>
      </w:divsChild>
    </w:div>
    <w:div w:id="1923830942">
      <w:bodyDiv w:val="1"/>
      <w:marLeft w:val="0"/>
      <w:marRight w:val="0"/>
      <w:marTop w:val="0"/>
      <w:marBottom w:val="0"/>
      <w:divBdr>
        <w:top w:val="none" w:sz="0" w:space="0" w:color="auto"/>
        <w:left w:val="none" w:sz="0" w:space="0" w:color="auto"/>
        <w:bottom w:val="none" w:sz="0" w:space="0" w:color="auto"/>
        <w:right w:val="none" w:sz="0" w:space="0" w:color="auto"/>
      </w:divBdr>
      <w:divsChild>
        <w:div w:id="69812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D948-B047-43C9-B0F2-89F14C2A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sks</dc:creator>
  <cp:lastModifiedBy>umıtsahın</cp:lastModifiedBy>
  <cp:revision>2</cp:revision>
  <dcterms:created xsi:type="dcterms:W3CDTF">2016-12-26T13:05:00Z</dcterms:created>
  <dcterms:modified xsi:type="dcterms:W3CDTF">2016-12-26T13:05:00Z</dcterms:modified>
</cp:coreProperties>
</file>