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01"/>
        <w:tblW w:w="0" w:type="auto"/>
        <w:tblLook w:val="04A0" w:firstRow="1" w:lastRow="0" w:firstColumn="1" w:lastColumn="0" w:noHBand="0" w:noVBand="1"/>
      </w:tblPr>
      <w:tblGrid>
        <w:gridCol w:w="3227"/>
        <w:gridCol w:w="5985"/>
      </w:tblGrid>
      <w:tr w:rsidR="000E27F0" w:rsidTr="000E27F0">
        <w:tc>
          <w:tcPr>
            <w:tcW w:w="3227" w:type="dxa"/>
          </w:tcPr>
          <w:p w:rsidR="000E27F0" w:rsidRPr="002211C7" w:rsidRDefault="000E27F0" w:rsidP="000E27F0">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2B0F5A65" wp14:editId="070B9309">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bookmarkEnd w:id="0"/>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FB577A" w:rsidP="000E27F0">
            <w:pPr>
              <w:rPr>
                <w:rFonts w:ascii="Times New Roman" w:hAnsi="Times New Roman" w:cs="Times New Roman"/>
                <w:sz w:val="16"/>
                <w:szCs w:val="16"/>
              </w:rPr>
            </w:pPr>
            <w:r>
              <w:rPr>
                <w:rFonts w:ascii="Times New Roman" w:hAnsi="Times New Roman" w:cs="Times New Roman"/>
                <w:sz w:val="16"/>
                <w:szCs w:val="16"/>
              </w:rPr>
              <w:t>Memur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FB577A" w:rsidP="000E27F0">
            <w:pPr>
              <w:rPr>
                <w:rFonts w:ascii="Times New Roman" w:hAnsi="Times New Roman" w:cs="Times New Roman"/>
                <w:sz w:val="16"/>
                <w:szCs w:val="16"/>
              </w:rPr>
            </w:pPr>
            <w:r>
              <w:rPr>
                <w:rFonts w:ascii="Times New Roman" w:hAnsi="Times New Roman" w:cs="Times New Roman"/>
                <w:sz w:val="16"/>
                <w:szCs w:val="16"/>
              </w:rPr>
              <w:t>Fatma UZUN</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rsidR="000E41FC" w:rsidRPr="000E41FC" w:rsidRDefault="000E41FC" w:rsidP="000E41FC">
            <w:pPr>
              <w:tabs>
                <w:tab w:val="left" w:pos="9361"/>
              </w:tabs>
              <w:jc w:val="both"/>
              <w:rPr>
                <w:rFonts w:ascii="Times New Roman" w:hAnsi="Times New Roman" w:cs="Times New Roman"/>
                <w:sz w:val="16"/>
                <w:szCs w:val="16"/>
              </w:rPr>
            </w:pP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diğer birimleri ile koordineli çalışarak ihtiyaçların zamanında ve verimli olacak şekilde karşılanması.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Şube Müdürünün verdiği diğer görevler için araştırma yapmak ve yerine getirmek.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Tesislerin bakım ve onarımlarının yaptırılması işlemleri.</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ihtiyaçlarının karşılamak.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Fakülte ve yüksekokul öğrencilerimizin eğitim öğretim hizmetlerine yönelik olarak talep edilen malzeme ve hizmetlerin bütçe imkânları çerçevesinde destek olmak.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r w:rsidRPr="000E41FC">
              <w:rPr>
                <w:rFonts w:ascii="Times New Roman" w:hAnsi="Times New Roman" w:cs="Times New Roman"/>
                <w:sz w:val="16"/>
                <w:szCs w:val="16"/>
              </w:rPr>
              <w:t>Görev alanı ile ilgili evrakların dosyalama, arşivleme ve raporlama işlerini yapmak.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r w:rsidRPr="000E41FC">
              <w:rPr>
                <w:rFonts w:ascii="Times New Roman" w:hAnsi="Times New Roman" w:cs="Times New Roman"/>
                <w:sz w:val="16"/>
                <w:szCs w:val="16"/>
              </w:rPr>
              <w:t>İmzaya sunulan evrakların takibini yapmak.</w:t>
            </w:r>
          </w:p>
          <w:p w:rsidR="000E41FC" w:rsidRPr="000E41FC" w:rsidRDefault="000E41FC" w:rsidP="000E41FC">
            <w:pPr>
              <w:numPr>
                <w:ilvl w:val="0"/>
                <w:numId w:val="7"/>
              </w:numPr>
              <w:suppressAutoHyphens/>
              <w:spacing w:line="300" w:lineRule="auto"/>
              <w:ind w:left="705"/>
              <w:jc w:val="both"/>
              <w:rPr>
                <w:rFonts w:ascii="Times New Roman" w:hAnsi="Times New Roman" w:cs="Times New Roman"/>
                <w:sz w:val="16"/>
                <w:szCs w:val="16"/>
              </w:rPr>
            </w:pPr>
            <w:r w:rsidRPr="000E41FC">
              <w:rPr>
                <w:rFonts w:ascii="Times New Roman" w:hAnsi="Times New Roman" w:cs="Times New Roman"/>
                <w:sz w:val="16"/>
                <w:szCs w:val="16"/>
              </w:rPr>
              <w:t>Görev alanına giren konularda gerektiğinde karar destek unsuru olarak üst yönetimi bilgilendirme, görüş ve önerilerde bulunmak.</w:t>
            </w:r>
          </w:p>
          <w:p w:rsidR="000E41FC" w:rsidRPr="00CA7A36" w:rsidRDefault="000E41FC" w:rsidP="00CA7A36">
            <w:pPr>
              <w:pStyle w:val="ListeParagraf"/>
              <w:numPr>
                <w:ilvl w:val="0"/>
                <w:numId w:val="7"/>
              </w:numPr>
              <w:tabs>
                <w:tab w:val="left" w:pos="720"/>
                <w:tab w:val="left" w:pos="9361"/>
              </w:tabs>
              <w:rPr>
                <w:color w:val="000000"/>
              </w:rPr>
            </w:pPr>
            <w:r w:rsidRPr="00CA7A36">
              <w:rPr>
                <w:rFonts w:ascii="Times New Roman" w:hAnsi="Times New Roman" w:cs="Times New Roman"/>
                <w:sz w:val="16"/>
                <w:szCs w:val="16"/>
              </w:rPr>
              <w:t>Bağlı olduğu proses ile yöneticileri tarafından verilen yazılı ve sözlü iş ve işlemleri yapmak.</w:t>
            </w:r>
          </w:p>
          <w:p w:rsidR="000E27F0" w:rsidRPr="00402168" w:rsidRDefault="000E27F0" w:rsidP="000E41FC">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71" w:rsidRDefault="009B6E71" w:rsidP="00191786">
      <w:pPr>
        <w:spacing w:after="0" w:line="240" w:lineRule="auto"/>
      </w:pPr>
      <w:r>
        <w:separator/>
      </w:r>
    </w:p>
  </w:endnote>
  <w:endnote w:type="continuationSeparator" w:id="0">
    <w:p w:rsidR="009B6E71" w:rsidRDefault="009B6E71"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71" w:rsidRDefault="009B6E71" w:rsidP="00191786">
      <w:pPr>
        <w:spacing w:after="0" w:line="240" w:lineRule="auto"/>
      </w:pPr>
      <w:r>
        <w:separator/>
      </w:r>
    </w:p>
  </w:footnote>
  <w:footnote w:type="continuationSeparator" w:id="0">
    <w:p w:rsidR="009B6E71" w:rsidRDefault="009B6E71" w:rsidP="00191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78E4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27F0"/>
    <w:rsid w:val="000E41FC"/>
    <w:rsid w:val="00136082"/>
    <w:rsid w:val="00162EFA"/>
    <w:rsid w:val="00191786"/>
    <w:rsid w:val="001A270B"/>
    <w:rsid w:val="001A47CE"/>
    <w:rsid w:val="001A6311"/>
    <w:rsid w:val="001E2E22"/>
    <w:rsid w:val="002211C7"/>
    <w:rsid w:val="002742B4"/>
    <w:rsid w:val="00292F04"/>
    <w:rsid w:val="00300256"/>
    <w:rsid w:val="00333502"/>
    <w:rsid w:val="00364EE1"/>
    <w:rsid w:val="00384A8E"/>
    <w:rsid w:val="003C39A8"/>
    <w:rsid w:val="00402168"/>
    <w:rsid w:val="00414262"/>
    <w:rsid w:val="00432B87"/>
    <w:rsid w:val="004E165F"/>
    <w:rsid w:val="00514B2E"/>
    <w:rsid w:val="0052450B"/>
    <w:rsid w:val="0054517F"/>
    <w:rsid w:val="0058664E"/>
    <w:rsid w:val="00594DEA"/>
    <w:rsid w:val="005F309D"/>
    <w:rsid w:val="005F36ED"/>
    <w:rsid w:val="0060175E"/>
    <w:rsid w:val="00647609"/>
    <w:rsid w:val="0070457B"/>
    <w:rsid w:val="00740709"/>
    <w:rsid w:val="007B1128"/>
    <w:rsid w:val="007E2C02"/>
    <w:rsid w:val="00801F00"/>
    <w:rsid w:val="008177B4"/>
    <w:rsid w:val="00821C51"/>
    <w:rsid w:val="008847ED"/>
    <w:rsid w:val="008F6AD5"/>
    <w:rsid w:val="009B6E71"/>
    <w:rsid w:val="009C1EF3"/>
    <w:rsid w:val="009D5E7E"/>
    <w:rsid w:val="00A1518A"/>
    <w:rsid w:val="00A31252"/>
    <w:rsid w:val="00A76650"/>
    <w:rsid w:val="00AB42F6"/>
    <w:rsid w:val="00B17C21"/>
    <w:rsid w:val="00B310B0"/>
    <w:rsid w:val="00B65646"/>
    <w:rsid w:val="00B95790"/>
    <w:rsid w:val="00BD762A"/>
    <w:rsid w:val="00CA7A36"/>
    <w:rsid w:val="00CC29DE"/>
    <w:rsid w:val="00D57AAE"/>
    <w:rsid w:val="00D60FAA"/>
    <w:rsid w:val="00DB0413"/>
    <w:rsid w:val="00DC55AA"/>
    <w:rsid w:val="00E16790"/>
    <w:rsid w:val="00E17BBF"/>
    <w:rsid w:val="00EE3EE8"/>
    <w:rsid w:val="00F16369"/>
    <w:rsid w:val="00F55016"/>
    <w:rsid w:val="00F94AA9"/>
    <w:rsid w:val="00FB5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cp:lastPrinted>2017-01-20T13:11:00Z</cp:lastPrinted>
  <dcterms:created xsi:type="dcterms:W3CDTF">2019-02-11T08:58:00Z</dcterms:created>
  <dcterms:modified xsi:type="dcterms:W3CDTF">2019-11-07T10:47:00Z</dcterms:modified>
</cp:coreProperties>
</file>